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8" w:rsidRPr="000B4C5E" w:rsidRDefault="000B4C5E" w:rsidP="000B4C5E">
      <w:pPr>
        <w:pStyle w:val="1"/>
        <w:jc w:val="left"/>
        <w:rPr>
          <w:sz w:val="24"/>
          <w:szCs w:val="22"/>
        </w:rPr>
      </w:pPr>
      <w:r>
        <w:rPr>
          <w:sz w:val="24"/>
          <w:szCs w:val="22"/>
        </w:rPr>
        <w:t>П</w:t>
      </w:r>
      <w:bookmarkStart w:id="0" w:name="_GoBack"/>
      <w:bookmarkEnd w:id="0"/>
      <w:r>
        <w:rPr>
          <w:sz w:val="24"/>
          <w:szCs w:val="22"/>
        </w:rPr>
        <w:t>роект</w:t>
      </w:r>
    </w:p>
    <w:p w:rsidR="00F35008" w:rsidRPr="003B6F6E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F35008" w:rsidP="00F35008">
      <w:pPr>
        <w:ind w:firstLine="851"/>
        <w:jc w:val="both"/>
        <w:rPr>
          <w:szCs w:val="22"/>
        </w:rPr>
      </w:pPr>
      <w:proofErr w:type="gramStart"/>
      <w:r w:rsidRPr="00165869">
        <w:rPr>
          <w:szCs w:val="22"/>
        </w:rPr>
        <w:t>__________________________________, именуемое в дальнейшем «</w:t>
      </w:r>
      <w:r w:rsidRPr="00165869">
        <w:rPr>
          <w:b/>
          <w:szCs w:val="22"/>
        </w:rPr>
        <w:t>Поставщик</w:t>
      </w:r>
      <w:r w:rsidRPr="00165869">
        <w:rPr>
          <w:szCs w:val="22"/>
        </w:rPr>
        <w:t xml:space="preserve">», в лице ___________________________________________________________, действующего на основании ________________________________________, с одной стороны, и </w:t>
      </w:r>
      <w:r w:rsidR="00D23685">
        <w:rPr>
          <w:szCs w:val="22"/>
        </w:rPr>
        <w:t>Публичное</w:t>
      </w:r>
      <w:r w:rsidR="0006434E" w:rsidRPr="00165869">
        <w:rPr>
          <w:szCs w:val="22"/>
        </w:rPr>
        <w:t xml:space="preserve"> Акционерное Общество «Гостиничный Комплекс «Космос»</w:t>
      </w:r>
      <w:r w:rsidRPr="00165869">
        <w:rPr>
          <w:szCs w:val="22"/>
        </w:rPr>
        <w:t>, именуемое в дальнейшем «</w:t>
      </w:r>
      <w:r w:rsidRPr="00165869">
        <w:rPr>
          <w:b/>
          <w:szCs w:val="22"/>
        </w:rPr>
        <w:t>Покупатель</w:t>
      </w:r>
      <w:r w:rsidRPr="00165869">
        <w:rPr>
          <w:szCs w:val="22"/>
        </w:rPr>
        <w:t xml:space="preserve">», в лице </w:t>
      </w:r>
      <w:r w:rsidR="005C5490">
        <w:rPr>
          <w:szCs w:val="22"/>
        </w:rPr>
        <w:t xml:space="preserve">генерального </w:t>
      </w:r>
      <w:r w:rsidR="00D23685">
        <w:rPr>
          <w:szCs w:val="22"/>
        </w:rPr>
        <w:t>менеджера ______________</w:t>
      </w:r>
      <w:r w:rsidRPr="00165869">
        <w:rPr>
          <w:szCs w:val="22"/>
        </w:rPr>
        <w:t>,</w:t>
      </w:r>
      <w:r w:rsidR="00B9523C" w:rsidRPr="00165869">
        <w:rPr>
          <w:szCs w:val="22"/>
        </w:rPr>
        <w:t xml:space="preserve"> действующего на основании </w:t>
      </w:r>
      <w:r w:rsidR="00D23685">
        <w:rPr>
          <w:szCs w:val="22"/>
        </w:rPr>
        <w:t>_________</w:t>
      </w:r>
      <w:r w:rsidR="00B9523C" w:rsidRPr="00165869">
        <w:rPr>
          <w:szCs w:val="22"/>
        </w:rPr>
        <w:t xml:space="preserve">, </w:t>
      </w:r>
      <w:r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Pr="00165869">
        <w:rPr>
          <w:szCs w:val="22"/>
        </w:rPr>
        <w:t>заключили настоящий договор (далее по тексту - Договор) о нижеследующем:</w:t>
      </w:r>
      <w:proofErr w:type="gramEnd"/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D23685" w:rsidRPr="00D23685">
        <w:rPr>
          <w:rFonts w:ascii="Times New Roman" w:hAnsi="Times New Roman" w:cs="Times New Roman"/>
          <w:sz w:val="24"/>
          <w:szCs w:val="22"/>
        </w:rPr>
        <w:t>запасные части для лифтового оборудования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  <w:r w:rsidR="00EC186F">
        <w:rPr>
          <w:rFonts w:ascii="Times New Roman" w:hAnsi="Times New Roman" w:cs="Times New Roman"/>
          <w:sz w:val="24"/>
          <w:szCs w:val="22"/>
        </w:rPr>
        <w:t>.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>. Количество и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</w:t>
      </w:r>
      <w:r w:rsidR="00644F67">
        <w:rPr>
          <w:rFonts w:ascii="Times New Roman" w:hAnsi="Times New Roman" w:cs="Times New Roman"/>
          <w:sz w:val="24"/>
          <w:szCs w:val="22"/>
        </w:rPr>
        <w:t>ях</w:t>
      </w:r>
      <w:r w:rsidRPr="005807C1">
        <w:rPr>
          <w:rFonts w:ascii="Times New Roman" w:hAnsi="Times New Roman" w:cs="Times New Roman"/>
          <w:sz w:val="24"/>
          <w:szCs w:val="22"/>
        </w:rPr>
        <w:t xml:space="preserve"> поставляемых товаров (Приложение № 1</w:t>
      </w:r>
      <w:r w:rsidR="00644F67">
        <w:rPr>
          <w:rFonts w:ascii="Times New Roman" w:hAnsi="Times New Roman" w:cs="Times New Roman"/>
          <w:sz w:val="24"/>
          <w:szCs w:val="22"/>
        </w:rPr>
        <w:t xml:space="preserve"> и Приложение №2</w:t>
      </w:r>
      <w:r w:rsidRPr="005807C1">
        <w:rPr>
          <w:rFonts w:ascii="Times New Roman" w:hAnsi="Times New Roman" w:cs="Times New Roman"/>
          <w:sz w:val="24"/>
          <w:szCs w:val="22"/>
        </w:rPr>
        <w:t>)</w:t>
      </w:r>
      <w:r w:rsidR="00557374">
        <w:rPr>
          <w:rFonts w:ascii="Times New Roman" w:hAnsi="Times New Roman" w:cs="Times New Roman"/>
          <w:sz w:val="24"/>
          <w:szCs w:val="22"/>
        </w:rPr>
        <w:t xml:space="preserve"> и техническ</w:t>
      </w:r>
      <w:r w:rsidR="00644F67">
        <w:rPr>
          <w:rFonts w:ascii="Times New Roman" w:hAnsi="Times New Roman" w:cs="Times New Roman"/>
          <w:sz w:val="24"/>
          <w:szCs w:val="22"/>
        </w:rPr>
        <w:t>их</w:t>
      </w:r>
      <w:r w:rsidR="00557374">
        <w:rPr>
          <w:rFonts w:ascii="Times New Roman" w:hAnsi="Times New Roman" w:cs="Times New Roman"/>
          <w:sz w:val="24"/>
          <w:szCs w:val="22"/>
        </w:rPr>
        <w:t xml:space="preserve"> задани</w:t>
      </w:r>
      <w:r w:rsidR="00644F67">
        <w:rPr>
          <w:rFonts w:ascii="Times New Roman" w:hAnsi="Times New Roman" w:cs="Times New Roman"/>
          <w:sz w:val="24"/>
          <w:szCs w:val="22"/>
        </w:rPr>
        <w:t>ях</w:t>
      </w:r>
      <w:r w:rsidR="00557374">
        <w:rPr>
          <w:rFonts w:ascii="Times New Roman" w:hAnsi="Times New Roman" w:cs="Times New Roman"/>
          <w:sz w:val="24"/>
          <w:szCs w:val="22"/>
        </w:rPr>
        <w:t xml:space="preserve"> (Приложение №</w:t>
      </w:r>
      <w:r w:rsidR="00644F67">
        <w:rPr>
          <w:rFonts w:ascii="Times New Roman" w:hAnsi="Times New Roman" w:cs="Times New Roman"/>
          <w:sz w:val="24"/>
          <w:szCs w:val="22"/>
        </w:rPr>
        <w:t>3 и Приложение №4</w:t>
      </w:r>
      <w:r w:rsidR="00557374">
        <w:rPr>
          <w:rFonts w:ascii="Times New Roman" w:hAnsi="Times New Roman" w:cs="Times New Roman"/>
          <w:sz w:val="24"/>
          <w:szCs w:val="22"/>
        </w:rPr>
        <w:t>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</w:t>
      </w:r>
      <w:r w:rsidR="00285462">
        <w:rPr>
          <w:rFonts w:ascii="Times New Roman" w:hAnsi="Times New Roman" w:cs="Times New Roman"/>
          <w:sz w:val="24"/>
          <w:szCs w:val="22"/>
        </w:rPr>
        <w:t>имися</w:t>
      </w:r>
      <w:r w:rsidRPr="005807C1">
        <w:rPr>
          <w:rFonts w:ascii="Times New Roman" w:hAnsi="Times New Roman" w:cs="Times New Roman"/>
          <w:sz w:val="24"/>
          <w:szCs w:val="22"/>
        </w:rPr>
        <w:t xml:space="preserve">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557374" w:rsidRPr="00A50576" w:rsidRDefault="005573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557374" w:rsidRDefault="005573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7374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Срок поставки Товара составляет ____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</w:t>
      </w:r>
      <w:r w:rsidRPr="00557374">
        <w:t xml:space="preserve"> </w:t>
      </w:r>
      <w:r w:rsidRPr="00557374">
        <w:rPr>
          <w:rFonts w:ascii="Times New Roman" w:hAnsi="Times New Roman" w:cs="Times New Roman"/>
          <w:sz w:val="24"/>
          <w:szCs w:val="24"/>
        </w:rPr>
        <w:t xml:space="preserve">  получения</w:t>
      </w:r>
      <w:proofErr w:type="gramEnd"/>
      <w:r w:rsidRPr="00557374">
        <w:rPr>
          <w:rFonts w:ascii="Times New Roman" w:hAnsi="Times New Roman" w:cs="Times New Roman"/>
          <w:sz w:val="24"/>
          <w:szCs w:val="24"/>
        </w:rPr>
        <w:t xml:space="preserve"> оплаты на расчетный счет Поставщика, согласно п. 4.2 настоящего Договора.</w:t>
      </w:r>
    </w:p>
    <w:p w:rsidR="009064DA" w:rsidRDefault="00B40DCF" w:rsidP="00ED7041">
      <w:pPr>
        <w:ind w:firstLine="567"/>
        <w:jc w:val="both"/>
        <w:rPr>
          <w:color w:val="000000"/>
        </w:rPr>
      </w:pPr>
      <w:bookmarkStart w:id="1" w:name="P27"/>
      <w:bookmarkEnd w:id="1"/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 xml:space="preserve">Поставщик производит доставку товара в рабочие часы и не </w:t>
      </w:r>
      <w:proofErr w:type="gramStart"/>
      <w:r w:rsidR="00FD41C6" w:rsidRPr="00620D2E">
        <w:rPr>
          <w:color w:val="000000"/>
        </w:rPr>
        <w:t>позднее</w:t>
      </w:r>
      <w:proofErr w:type="gramEnd"/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557374">
        <w:rPr>
          <w:highlight w:val="white"/>
        </w:rPr>
        <w:t>Товара</w:t>
      </w:r>
      <w:r w:rsidR="00FD41C6">
        <w:rPr>
          <w:highlight w:val="white"/>
        </w:rPr>
        <w:t xml:space="preserve">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2" w:name="P30"/>
      <w:bookmarkEnd w:id="2"/>
      <w:r w:rsidR="00C674F4" w:rsidRPr="00C674F4">
        <w:t>purchasing@hotelcosmos.ru.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3" w:name="P35"/>
      <w:bookmarkEnd w:id="3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4" w:name="P44"/>
      <w:bookmarkEnd w:id="4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5" w:name="P58"/>
      <w:bookmarkEnd w:id="5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9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>поставляемых товаров (Приложение №1</w:t>
      </w:r>
      <w:r w:rsidR="0034636A">
        <w:rPr>
          <w:highlight w:val="white"/>
        </w:rPr>
        <w:t>, Приложение №2</w:t>
      </w:r>
      <w:r w:rsidR="009409F3" w:rsidRPr="00C21C93">
        <w:rPr>
          <w:highlight w:val="white"/>
        </w:rPr>
        <w:t xml:space="preserve">), </w:t>
      </w:r>
      <w:hyperlink r:id="rId10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1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</w:t>
      </w:r>
      <w:r w:rsidR="00616238" w:rsidRPr="007F4EDE">
        <w:rPr>
          <w:highlight w:val="white"/>
        </w:rPr>
        <w:lastRenderedPageBreak/>
        <w:t>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proofErr w:type="gramStart"/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2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</w:t>
      </w:r>
      <w:r w:rsidR="00644F67">
        <w:rPr>
          <w:highlight w:val="white"/>
        </w:rPr>
        <w:t>, Приложение №2</w:t>
      </w:r>
      <w:r w:rsidRPr="007F4EDE">
        <w:rPr>
          <w:highlight w:val="white"/>
        </w:rPr>
        <w:t>),</w:t>
      </w:r>
      <w:r w:rsidR="00285462">
        <w:rPr>
          <w:highlight w:val="white"/>
        </w:rPr>
        <w:t xml:space="preserve"> техническому заданию (Приложение №</w:t>
      </w:r>
      <w:r w:rsidR="00644F67">
        <w:rPr>
          <w:highlight w:val="white"/>
        </w:rPr>
        <w:t>3, Приложение №4</w:t>
      </w:r>
      <w:r w:rsidR="00285462">
        <w:rPr>
          <w:highlight w:val="white"/>
        </w:rPr>
        <w:t>),</w:t>
      </w:r>
      <w:r w:rsidRPr="007F4EDE">
        <w:rPr>
          <w:highlight w:val="white"/>
        </w:rPr>
        <w:t xml:space="preserve">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допоставить, Товар.</w:t>
      </w:r>
      <w:proofErr w:type="gramEnd"/>
      <w:r w:rsidRPr="007F4EDE">
        <w:rPr>
          <w:highlight w:val="white"/>
        </w:rPr>
        <w:t xml:space="preserve">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РФ, а также акт приемки-передачи Товара, подписанный Поставщиком в 2-х экземплярах.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>передаточного документа, утвержденного Постановлением Правительства РФ от 26 декабря 2011 г.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="00557374">
        <w:rPr>
          <w:highlight w:val="white"/>
        </w:rPr>
        <w:t>0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557374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F01556" w:rsidRDefault="00AF1BA0" w:rsidP="0046474F">
      <w:pPr>
        <w:ind w:firstLine="708"/>
        <w:jc w:val="both"/>
        <w:rPr>
          <w:szCs w:val="22"/>
        </w:rPr>
      </w:pPr>
    </w:p>
    <w:p w:rsidR="008B1FE2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6" w:name="P70"/>
      <w:bookmarkEnd w:id="6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lastRenderedPageBreak/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3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7" w:name="P76"/>
      <w:bookmarkEnd w:id="7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</w:t>
      </w:r>
      <w:r w:rsidR="00644F67">
        <w:rPr>
          <w:highlight w:val="white"/>
        </w:rPr>
        <w:t>ях</w:t>
      </w:r>
      <w:r w:rsidR="005E4CDD">
        <w:rPr>
          <w:highlight w:val="white"/>
        </w:rPr>
        <w:t xml:space="preserve"> в Приложении № 1</w:t>
      </w:r>
      <w:r w:rsidR="00644F67">
        <w:rPr>
          <w:highlight w:val="white"/>
        </w:rPr>
        <w:t xml:space="preserve"> и Приложении №2</w:t>
      </w:r>
      <w:r w:rsidR="005E4CDD">
        <w:rPr>
          <w:highlight w:val="white"/>
        </w:rPr>
        <w:t>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8" w:name="P79"/>
      <w:bookmarkEnd w:id="8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C674F4">
        <w:rPr>
          <w:highlight w:val="white"/>
        </w:rPr>
        <w:t>Р</w:t>
      </w:r>
      <w:r w:rsidR="008051CD" w:rsidRPr="00115547">
        <w:rPr>
          <w:highlight w:val="white"/>
        </w:rPr>
        <w:t>асчет по Договору производ</w:t>
      </w:r>
      <w:r w:rsidR="00C674F4">
        <w:rPr>
          <w:highlight w:val="white"/>
        </w:rPr>
        <w:t>и</w:t>
      </w:r>
      <w:r w:rsidR="008051CD" w:rsidRPr="00115547">
        <w:rPr>
          <w:highlight w:val="white"/>
        </w:rPr>
        <w:t>тся в безналичном порядке путем перечисления денежных сре</w:t>
      </w:r>
      <w:proofErr w:type="gramStart"/>
      <w:r w:rsidR="008051CD" w:rsidRPr="00115547">
        <w:rPr>
          <w:highlight w:val="white"/>
        </w:rPr>
        <w:t xml:space="preserve">дств </w:t>
      </w:r>
      <w:r w:rsidR="00C674F4">
        <w:rPr>
          <w:highlight w:val="white"/>
        </w:rPr>
        <w:t>в р</w:t>
      </w:r>
      <w:proofErr w:type="gramEnd"/>
      <w:r w:rsidR="00C674F4">
        <w:rPr>
          <w:highlight w:val="white"/>
        </w:rPr>
        <w:t xml:space="preserve">азмере </w:t>
      </w:r>
      <w:r w:rsidR="00C674F4" w:rsidRPr="00C674F4">
        <w:t>100% (сто процентов) стоимости товара</w:t>
      </w:r>
      <w:r w:rsidR="00C674F4">
        <w:rPr>
          <w:highlight w:val="white"/>
        </w:rPr>
        <w:t>, указанной в Приложении №1</w:t>
      </w:r>
      <w:r w:rsidR="0034636A">
        <w:rPr>
          <w:highlight w:val="white"/>
        </w:rPr>
        <w:t xml:space="preserve"> и Приложении №2</w:t>
      </w:r>
      <w:r w:rsidR="00C674F4">
        <w:rPr>
          <w:highlight w:val="white"/>
        </w:rPr>
        <w:t xml:space="preserve"> договора, </w:t>
      </w:r>
      <w:r w:rsidR="008051CD" w:rsidRPr="00115547">
        <w:rPr>
          <w:highlight w:val="white"/>
        </w:rPr>
        <w:t>на  расчетный счет</w:t>
      </w:r>
      <w:r w:rsidR="00C674F4">
        <w:rPr>
          <w:highlight w:val="white"/>
        </w:rPr>
        <w:t xml:space="preserve"> </w:t>
      </w:r>
      <w:r w:rsidR="00C674F4" w:rsidRPr="00C674F4">
        <w:t>Поставщик</w:t>
      </w:r>
      <w:r w:rsidR="00C674F4">
        <w:t>а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A80680">
        <w:rPr>
          <w:highlight w:val="white"/>
        </w:rPr>
        <w:t>2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B939EE">
        <w:rPr>
          <w:highlight w:val="white"/>
        </w:rPr>
        <w:t xml:space="preserve">в течение </w:t>
      </w:r>
      <w:r w:rsidR="00C674F4">
        <w:rPr>
          <w:highlight w:val="white"/>
        </w:rPr>
        <w:t>5 (пяти)</w:t>
      </w:r>
      <w:r w:rsidR="00B939EE">
        <w:rPr>
          <w:highlight w:val="white"/>
        </w:rPr>
        <w:t xml:space="preserve"> календарных</w:t>
      </w:r>
      <w:r w:rsidR="00610B5B">
        <w:rPr>
          <w:highlight w:val="white"/>
        </w:rPr>
        <w:t xml:space="preserve"> дней </w:t>
      </w:r>
      <w:r w:rsidR="00340FD2" w:rsidRPr="008C6919">
        <w:rPr>
          <w:sz w:val="23"/>
          <w:szCs w:val="23"/>
        </w:rPr>
        <w:t xml:space="preserve">с даты </w:t>
      </w:r>
      <w:r w:rsidR="00C674F4">
        <w:t xml:space="preserve"> получения счета от Поставщика.</w:t>
      </w:r>
    </w:p>
    <w:p w:rsidR="00F860AB" w:rsidRPr="00F860AB" w:rsidRDefault="00340FD2" w:rsidP="00232203">
      <w:pPr>
        <w:jc w:val="both"/>
        <w:rPr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C674F4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proofErr w:type="gramStart"/>
      <w:r w:rsidR="00232203" w:rsidRPr="008C6919">
        <w:rPr>
          <w:sz w:val="23"/>
          <w:szCs w:val="23"/>
          <w:lang w:val="en-US"/>
        </w:rPr>
        <w:t>x</w:t>
      </w:r>
      <w:proofErr w:type="gramEnd"/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 xml:space="preserve">омлением, по электронной почте </w:t>
      </w:r>
      <w:hyperlink r:id="rId14" w:history="1">
        <w:r w:rsidR="00F860AB" w:rsidRPr="00AB5154">
          <w:rPr>
            <w:rStyle w:val="a6"/>
            <w:sz w:val="23"/>
            <w:szCs w:val="23"/>
            <w:lang w:val="en-US"/>
          </w:rPr>
          <w:t>purchasing</w:t>
        </w:r>
        <w:r w:rsidR="00F860AB" w:rsidRPr="00AB5154">
          <w:rPr>
            <w:rStyle w:val="a6"/>
            <w:sz w:val="23"/>
            <w:szCs w:val="23"/>
          </w:rPr>
          <w:t>@</w:t>
        </w:r>
        <w:proofErr w:type="spellStart"/>
        <w:r w:rsidR="00F860AB" w:rsidRPr="00AB5154">
          <w:rPr>
            <w:rStyle w:val="a6"/>
            <w:sz w:val="23"/>
            <w:szCs w:val="23"/>
            <w:lang w:val="en-US"/>
          </w:rPr>
          <w:t>hotelcosmos</w:t>
        </w:r>
        <w:proofErr w:type="spellEnd"/>
        <w:r w:rsidR="00F860AB" w:rsidRPr="00AB5154">
          <w:rPr>
            <w:rStyle w:val="a6"/>
            <w:sz w:val="23"/>
            <w:szCs w:val="23"/>
          </w:rPr>
          <w:t>.</w:t>
        </w:r>
        <w:proofErr w:type="spellStart"/>
        <w:r w:rsidR="00F860AB" w:rsidRPr="00AB5154">
          <w:rPr>
            <w:rStyle w:val="a6"/>
            <w:sz w:val="23"/>
            <w:szCs w:val="23"/>
            <w:lang w:val="en-US"/>
          </w:rPr>
          <w:t>ru</w:t>
        </w:r>
        <w:proofErr w:type="spellEnd"/>
      </w:hyperlink>
      <w:r w:rsidR="00F860AB">
        <w:rPr>
          <w:sz w:val="23"/>
          <w:szCs w:val="23"/>
          <w:u w:val="single"/>
        </w:rPr>
        <w:t>.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C9069B">
        <w:t>4.4.</w:t>
      </w:r>
      <w:r w:rsidR="0034636A">
        <w:t xml:space="preserve"> </w:t>
      </w:r>
      <w:r w:rsidR="00C9069B"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 xml:space="preserve">- </w:t>
      </w:r>
      <w:proofErr w:type="spellStart"/>
      <w:r w:rsidRPr="008C6919">
        <w:rPr>
          <w:sz w:val="23"/>
          <w:szCs w:val="23"/>
        </w:rPr>
        <w:t>го</w:t>
      </w:r>
      <w:proofErr w:type="spellEnd"/>
      <w:r w:rsidRPr="008C6919">
        <w:rPr>
          <w:sz w:val="23"/>
          <w:szCs w:val="23"/>
        </w:rPr>
        <w:t xml:space="preserve">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34636A">
        <w:rPr>
          <w:highlight w:val="white"/>
        </w:rPr>
        <w:t xml:space="preserve"> 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9" w:name="P117"/>
      <w:bookmarkEnd w:id="9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>6.</w:t>
      </w:r>
      <w:r w:rsidR="00EC186F">
        <w:rPr>
          <w:sz w:val="23"/>
          <w:szCs w:val="23"/>
        </w:rPr>
        <w:t>5</w:t>
      </w:r>
      <w:r>
        <w:rPr>
          <w:sz w:val="23"/>
          <w:szCs w:val="23"/>
        </w:rPr>
        <w:t xml:space="preserve">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EC186F">
        <w:rPr>
          <w:highlight w:val="white"/>
        </w:rPr>
        <w:t>6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EC186F">
        <w:rPr>
          <w:highlight w:val="white"/>
        </w:rPr>
        <w:t>7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7932D8" w:rsidRPr="009B65C2" w:rsidRDefault="007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113DCE">
        <w:rPr>
          <w:highlight w:val="white"/>
        </w:rPr>
        <w:t>«</w:t>
      </w:r>
      <w:r w:rsidR="00557374">
        <w:rPr>
          <w:highlight w:val="white"/>
        </w:rPr>
        <w:t>___</w:t>
      </w:r>
      <w:r w:rsidR="00113DCE">
        <w:rPr>
          <w:highlight w:val="white"/>
        </w:rPr>
        <w:t xml:space="preserve">» </w:t>
      </w:r>
      <w:r w:rsidR="00557374">
        <w:rPr>
          <w:highlight w:val="white"/>
        </w:rPr>
        <w:t>_______</w:t>
      </w:r>
      <w:r w:rsidR="00113DCE">
        <w:rPr>
          <w:highlight w:val="white"/>
        </w:rPr>
        <w:t xml:space="preserve"> 201</w:t>
      </w:r>
      <w:r w:rsidR="00557374">
        <w:rPr>
          <w:highlight w:val="white"/>
        </w:rPr>
        <w:t>__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557374">
        <w:rPr>
          <w:highlight w:val="white"/>
        </w:rPr>
        <w:t>П</w:t>
      </w:r>
      <w:r w:rsidR="00285CD2" w:rsidRPr="004109FC">
        <w:rPr>
          <w:highlight w:val="white"/>
        </w:rPr>
        <w:t xml:space="preserve">АО «ГК «Космос» и Кодекса Этики </w:t>
      </w:r>
      <w:r w:rsidR="00557374">
        <w:rPr>
          <w:highlight w:val="white"/>
        </w:rPr>
        <w:t>П</w:t>
      </w:r>
      <w:r w:rsidR="00285CD2" w:rsidRPr="004109FC">
        <w:rPr>
          <w:highlight w:val="white"/>
        </w:rPr>
        <w:t xml:space="preserve">АО «ГК «Космос», являющихся общедоступными документами, размещенными на сайте </w:t>
      </w:r>
      <w:r w:rsidR="00557374">
        <w:rPr>
          <w:highlight w:val="white"/>
        </w:rPr>
        <w:t>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 xml:space="preserve">ом» (UK </w:t>
      </w:r>
      <w:proofErr w:type="spellStart"/>
      <w:r w:rsidR="00285CD2" w:rsidRPr="004109FC">
        <w:rPr>
          <w:highlight w:val="white"/>
        </w:rPr>
        <w:t>Bribery</w:t>
      </w:r>
      <w:proofErr w:type="spellEnd"/>
      <w:r w:rsidR="00457D6C" w:rsidRPr="00457D6C">
        <w:rPr>
          <w:highlight w:val="white"/>
        </w:rPr>
        <w:t xml:space="preserve"> </w:t>
      </w:r>
      <w:proofErr w:type="spellStart"/>
      <w:r w:rsidR="00285CD2" w:rsidRPr="004109FC">
        <w:rPr>
          <w:highlight w:val="white"/>
        </w:rPr>
        <w:t>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>
        <w:rPr>
          <w:highlight w:val="white"/>
        </w:rPr>
        <w:t>__</w:t>
      </w:r>
      <w:r w:rsidR="00285CD2" w:rsidRPr="004109FC">
        <w:rPr>
          <w:highlight w:val="white"/>
        </w:rPr>
        <w:t xml:space="preserve"> (</w:t>
      </w:r>
      <w:r>
        <w:rPr>
          <w:highlight w:val="white"/>
        </w:rPr>
        <w:t>_____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5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644F67" w:rsidRDefault="00644F67" w:rsidP="00644F67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6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>
        <w:rPr>
          <w:highlight w:val="white"/>
        </w:rPr>
        <w:t>№</w:t>
      </w:r>
      <w:r w:rsidRPr="004109FC">
        <w:rPr>
          <w:highlight w:val="white"/>
        </w:rPr>
        <w:t xml:space="preserve"> </w:t>
      </w:r>
      <w:r>
        <w:rPr>
          <w:highlight w:val="white"/>
        </w:rPr>
        <w:t>2</w:t>
      </w:r>
      <w:r w:rsidRPr="004109FC">
        <w:rPr>
          <w:highlight w:val="white"/>
        </w:rPr>
        <w:t>);</w:t>
      </w:r>
    </w:p>
    <w:p w:rsidR="00644F67" w:rsidRDefault="00644F67" w:rsidP="004109FC">
      <w:pPr>
        <w:ind w:firstLine="567"/>
        <w:jc w:val="both"/>
        <w:rPr>
          <w:highlight w:val="white"/>
        </w:rPr>
      </w:pPr>
    </w:p>
    <w:p w:rsidR="00EC186F" w:rsidRPr="00644F67" w:rsidRDefault="00EC186F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- Техническое задание (Приложение №</w:t>
      </w:r>
      <w:r w:rsidR="00644F67">
        <w:rPr>
          <w:highlight w:val="white"/>
        </w:rPr>
        <w:t>3)</w:t>
      </w:r>
      <w:r w:rsidR="00644F67" w:rsidRPr="00644F67">
        <w:rPr>
          <w:highlight w:val="white"/>
        </w:rPr>
        <w:t>;</w:t>
      </w:r>
    </w:p>
    <w:p w:rsidR="00644F67" w:rsidRPr="004109FC" w:rsidRDefault="00644F67" w:rsidP="00644F67">
      <w:pPr>
        <w:ind w:firstLine="567"/>
        <w:jc w:val="both"/>
        <w:rPr>
          <w:highlight w:val="white"/>
        </w:rPr>
      </w:pPr>
      <w:r>
        <w:rPr>
          <w:highlight w:val="white"/>
        </w:rPr>
        <w:t>- Техническое задание (Приложение №4).</w:t>
      </w:r>
    </w:p>
    <w:p w:rsidR="00644F67" w:rsidRPr="00644F67" w:rsidRDefault="00644F67" w:rsidP="004109FC">
      <w:pPr>
        <w:ind w:firstLine="567"/>
        <w:jc w:val="both"/>
        <w:rPr>
          <w:highlight w:val="white"/>
        </w:rPr>
      </w:pP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</w:t>
      </w:r>
      <w:r w:rsidR="00557374">
        <w:rPr>
          <w:highlight w:val="white"/>
        </w:rPr>
        <w:t>4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12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5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"/>
        <w:gridCol w:w="1095"/>
        <w:gridCol w:w="3686"/>
        <w:gridCol w:w="283"/>
        <w:gridCol w:w="155"/>
        <w:gridCol w:w="160"/>
        <w:gridCol w:w="1103"/>
        <w:gridCol w:w="3685"/>
        <w:gridCol w:w="92"/>
      </w:tblGrid>
      <w:tr w:rsidR="00A3235D" w:rsidTr="00EC186F">
        <w:trPr>
          <w:gridBefore w:val="1"/>
          <w:wBefore w:w="289" w:type="dxa"/>
          <w:trHeight w:val="785"/>
        </w:trPr>
        <w:tc>
          <w:tcPr>
            <w:tcW w:w="5219" w:type="dxa"/>
            <w:gridSpan w:val="4"/>
          </w:tcPr>
          <w:p w:rsidR="00A3235D" w:rsidRDefault="00A3235D" w:rsidP="00610B5B">
            <w:pPr>
              <w:pStyle w:val="31"/>
              <w:rPr>
                <w:b/>
                <w:sz w:val="22"/>
                <w:szCs w:val="22"/>
              </w:rPr>
            </w:pPr>
          </w:p>
          <w:p w:rsidR="00EC186F" w:rsidRDefault="00EC186F" w:rsidP="00610B5B">
            <w:pPr>
              <w:pStyle w:val="31"/>
              <w:rPr>
                <w:b/>
                <w:sz w:val="22"/>
                <w:szCs w:val="22"/>
              </w:rPr>
            </w:pPr>
          </w:p>
          <w:p w:rsidR="00EC186F" w:rsidRPr="00EC186F" w:rsidRDefault="00EC186F" w:rsidP="00610B5B">
            <w:pPr>
              <w:pStyle w:val="31"/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  <w:gridSpan w:val="3"/>
          </w:tcPr>
          <w:p w:rsidR="00A3235D" w:rsidRDefault="00A3235D" w:rsidP="00610B5B">
            <w:pPr>
              <w:jc w:val="right"/>
              <w:rPr>
                <w:b/>
              </w:rPr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ПОСТАВЩИК</w:t>
            </w: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ПАО «ГК «Космос»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 w:rsidRPr="003306AB">
              <w:rPr>
                <w:b/>
              </w:rPr>
              <w:t>Юридичес</w:t>
            </w:r>
            <w:proofErr w:type="spellEnd"/>
            <w:r w:rsidRPr="003306AB">
              <w:rPr>
                <w:b/>
              </w:rPr>
              <w:t>-кий</w:t>
            </w:r>
            <w:proofErr w:type="gramEnd"/>
            <w:r w:rsidRPr="003306AB">
              <w:rPr>
                <w:b/>
              </w:rPr>
              <w:t xml:space="preserve"> адрес: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  <w:r w:rsidRPr="003306AB">
              <w:t>129366, г. Москва, пр-т Мира, д.150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proofErr w:type="gramStart"/>
            <w:r w:rsidRPr="003306AB">
              <w:rPr>
                <w:b/>
              </w:rPr>
              <w:t>Юридичес</w:t>
            </w:r>
            <w:proofErr w:type="spellEnd"/>
            <w:r w:rsidRPr="003306AB">
              <w:rPr>
                <w:b/>
              </w:rPr>
              <w:t>-кий</w:t>
            </w:r>
            <w:proofErr w:type="gramEnd"/>
            <w:r w:rsidRPr="003306AB">
              <w:rPr>
                <w:b/>
              </w:rPr>
              <w:t xml:space="preserve"> адрес: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Телефон: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Телефон: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ИНН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7717016119</w:t>
            </w:r>
            <w:r w:rsidRPr="003306AB">
              <w:rPr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ИНН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КПП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77</w:t>
            </w:r>
            <w:r w:rsidRPr="003306AB">
              <w:rPr>
                <w:lang w:val="en-US"/>
              </w:rPr>
              <w:t>4850001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КПП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3306AB">
              <w:rPr>
                <w:b/>
              </w:rPr>
              <w:t>Р</w:t>
            </w:r>
            <w:proofErr w:type="gramEnd"/>
            <w:r w:rsidRPr="003306AB">
              <w:rPr>
                <w:b/>
              </w:rPr>
              <w:t>/с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  <w:r w:rsidRPr="003306AB">
              <w:t>40702810800000001006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3306AB">
              <w:rPr>
                <w:b/>
              </w:rPr>
              <w:t>Р</w:t>
            </w:r>
            <w:proofErr w:type="gramEnd"/>
            <w:r w:rsidRPr="003306AB">
              <w:rPr>
                <w:b/>
              </w:rPr>
              <w:t>/с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Банк: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  <w:r w:rsidRPr="003306AB">
              <w:t>АО  «Газпромбанк»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Банк: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К/с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30101810</w:t>
            </w:r>
            <w:r w:rsidRPr="003306AB">
              <w:rPr>
                <w:lang w:val="en-US"/>
              </w:rPr>
              <w:t>2</w:t>
            </w:r>
            <w:r w:rsidRPr="003306AB">
              <w:t>00000000</w:t>
            </w:r>
            <w:r w:rsidRPr="003306AB">
              <w:rPr>
                <w:lang w:val="en-US"/>
              </w:rPr>
              <w:t>823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К/с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БИК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306AB">
              <w:t>044525</w:t>
            </w:r>
            <w:r w:rsidRPr="003306AB">
              <w:rPr>
                <w:lang w:val="en-US"/>
              </w:rPr>
              <w:t>823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306AB">
              <w:rPr>
                <w:b/>
              </w:rPr>
              <w:t>БИК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  <w:r w:rsidRPr="003306AB">
              <w:t xml:space="preserve">Генеральный </w:t>
            </w:r>
            <w:r>
              <w:t>менеджер</w:t>
            </w:r>
            <w:r w:rsidRPr="003306AB"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  <w:r w:rsidRPr="003306AB">
              <w:t>Генеральный директор</w:t>
            </w: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  <w:r w:rsidRPr="003306AB">
              <w:t>ПАО «ГК «Космос»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EC186F" w:rsidRPr="003306AB" w:rsidTr="00EC18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2" w:type="dxa"/>
          <w:cantSplit/>
          <w:trHeight w:val="330"/>
        </w:trPr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186F" w:rsidRPr="003306AB" w:rsidRDefault="00EC186F" w:rsidP="00EC1E4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  <w:tr w:rsidR="00A3235D" w:rsidTr="00EC186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9" w:type="dxa"/>
          <w:trHeight w:val="746"/>
        </w:trPr>
        <w:tc>
          <w:tcPr>
            <w:tcW w:w="5219" w:type="dxa"/>
            <w:gridSpan w:val="4"/>
          </w:tcPr>
          <w:p w:rsidR="00A3235D" w:rsidRDefault="00A3235D" w:rsidP="00610B5B"/>
          <w:p w:rsidR="00A3235D" w:rsidRDefault="00A3235D" w:rsidP="00610B5B"/>
          <w:p w:rsidR="00A3235D" w:rsidRDefault="00A3235D" w:rsidP="00610B5B"/>
          <w:p w:rsidR="00A3235D" w:rsidRDefault="00A3235D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_______________________________/</w:t>
            </w:r>
          </w:p>
        </w:tc>
        <w:tc>
          <w:tcPr>
            <w:tcW w:w="5040" w:type="dxa"/>
            <w:gridSpan w:val="4"/>
          </w:tcPr>
          <w:p w:rsidR="0082223E" w:rsidRDefault="0082223E" w:rsidP="0082223E"/>
          <w:p w:rsidR="00A3235D" w:rsidRDefault="00A3235D" w:rsidP="00610B5B"/>
          <w:p w:rsidR="0082223E" w:rsidRDefault="0082223E" w:rsidP="00610B5B"/>
          <w:p w:rsidR="00A3235D" w:rsidRDefault="00A3235D" w:rsidP="00610B5B">
            <w:r>
              <w:rPr>
                <w:sz w:val="22"/>
                <w:szCs w:val="22"/>
              </w:rPr>
              <w:t>__________________/_____________________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18119E" w:rsidRPr="00E1088A" w:rsidRDefault="0018119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7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18119E" w:rsidRPr="00E1088A" w:rsidRDefault="0018119E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________ от "__"_______ ____ г.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1843"/>
        <w:gridCol w:w="3544"/>
        <w:gridCol w:w="1134"/>
        <w:gridCol w:w="1276"/>
        <w:gridCol w:w="1417"/>
      </w:tblGrid>
      <w:tr w:rsidR="00D23685" w:rsidRPr="00E1088A" w:rsidTr="00D23685">
        <w:tc>
          <w:tcPr>
            <w:tcW w:w="630" w:type="dxa"/>
          </w:tcPr>
          <w:p w:rsidR="00D23685" w:rsidRPr="00E1088A" w:rsidRDefault="00D23685" w:rsidP="0061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№</w:t>
            </w:r>
          </w:p>
        </w:tc>
        <w:tc>
          <w:tcPr>
            <w:tcW w:w="1843" w:type="dxa"/>
          </w:tcPr>
          <w:p w:rsidR="00D23685" w:rsidRPr="00E1088A" w:rsidRDefault="00D23685" w:rsidP="0061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</w:p>
        </w:tc>
        <w:tc>
          <w:tcPr>
            <w:tcW w:w="3544" w:type="dxa"/>
          </w:tcPr>
          <w:p w:rsidR="00D23685" w:rsidRPr="009B65C2" w:rsidRDefault="0034636A" w:rsidP="0061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proofErr w:type="spellStart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Тип</w:t>
            </w:r>
            <w:proofErr w:type="spellEnd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, </w:t>
            </w:r>
            <w:proofErr w:type="spellStart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марка</w:t>
            </w:r>
            <w:proofErr w:type="spellEnd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оборудования</w:t>
            </w:r>
            <w:proofErr w:type="spellEnd"/>
          </w:p>
        </w:tc>
        <w:tc>
          <w:tcPr>
            <w:tcW w:w="1134" w:type="dxa"/>
          </w:tcPr>
          <w:p w:rsidR="00D23685" w:rsidRPr="00E1088A" w:rsidRDefault="00D23685" w:rsidP="00D23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1276" w:type="dxa"/>
          </w:tcPr>
          <w:p w:rsidR="00D23685" w:rsidRPr="00E1088A" w:rsidRDefault="00D23685" w:rsidP="0061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Цена за единицу, руб., в том числе НДС</w:t>
            </w:r>
            <w:proofErr w:type="gramStart"/>
            <w:r w:rsidRPr="00E1088A">
              <w:rPr>
                <w:rFonts w:ascii="Times New Roman" w:hAnsi="Times New Roman" w:cs="Times New Roman"/>
                <w:sz w:val="24"/>
                <w:szCs w:val="22"/>
              </w:rPr>
              <w:t xml:space="preserve"> (__%)</w:t>
            </w:r>
            <w:proofErr w:type="gramEnd"/>
          </w:p>
        </w:tc>
        <w:tc>
          <w:tcPr>
            <w:tcW w:w="1417" w:type="dxa"/>
          </w:tcPr>
          <w:p w:rsidR="00D23685" w:rsidRPr="00E1088A" w:rsidRDefault="00D23685" w:rsidP="00610B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Общая цена, руб., в том числе НДС (__%)</w:t>
            </w:r>
          </w:p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1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 xml:space="preserve">Шкив канатоведущий </w:t>
            </w:r>
          </w:p>
        </w:tc>
        <w:tc>
          <w:tcPr>
            <w:tcW w:w="3544" w:type="dxa"/>
          </w:tcPr>
          <w:p w:rsidR="00EC186F" w:rsidRPr="00EA4F01" w:rsidRDefault="00EC186F" w:rsidP="00BC253A">
            <w:r w:rsidRPr="00EA4F01">
              <w:t>600х4х12 мм</w:t>
            </w:r>
            <w:proofErr w:type="gramStart"/>
            <w:r w:rsidRPr="00EA4F01">
              <w:t>.</w:t>
            </w:r>
            <w:proofErr w:type="gramEnd"/>
            <w:r w:rsidRPr="00EA4F01">
              <w:t xml:space="preserve">  </w:t>
            </w:r>
            <w:proofErr w:type="gramStart"/>
            <w:r w:rsidRPr="00EA4F01">
              <w:t>д</w:t>
            </w:r>
            <w:proofErr w:type="gramEnd"/>
            <w:r w:rsidRPr="00EA4F01">
              <w:t xml:space="preserve">ля лебедки Н309В конус 2R63903*B LG </w:t>
            </w:r>
            <w:proofErr w:type="spellStart"/>
            <w:r w:rsidRPr="00EA4F01">
              <w:t>Sigma</w:t>
            </w:r>
            <w:proofErr w:type="spellEnd"/>
          </w:p>
        </w:tc>
        <w:tc>
          <w:tcPr>
            <w:tcW w:w="1134" w:type="dxa"/>
          </w:tcPr>
          <w:p w:rsidR="00EC186F" w:rsidRPr="00EA4F01" w:rsidRDefault="00EC186F" w:rsidP="00EC186F">
            <w:pPr>
              <w:jc w:val="center"/>
            </w:pPr>
            <w:r w:rsidRPr="00EA4F01">
              <w:t>2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2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>Канат стальной 12,0 мм. (208 м.)</w:t>
            </w:r>
          </w:p>
        </w:tc>
        <w:tc>
          <w:tcPr>
            <w:tcW w:w="3544" w:type="dxa"/>
          </w:tcPr>
          <w:p w:rsidR="00EC186F" w:rsidRPr="00EA4F01" w:rsidRDefault="00EC186F" w:rsidP="00BC253A">
            <w:r w:rsidRPr="00EA4F01">
              <w:t>12,0 мм. DIN 3062 66,2 к</w:t>
            </w:r>
            <w:proofErr w:type="gramStart"/>
            <w:r w:rsidRPr="00EA4F01">
              <w:t>Н(</w:t>
            </w:r>
            <w:proofErr w:type="gramEnd"/>
            <w:r w:rsidRPr="00EA4F01">
              <w:t>Северсталь-метиз)</w:t>
            </w:r>
          </w:p>
        </w:tc>
        <w:tc>
          <w:tcPr>
            <w:tcW w:w="1134" w:type="dxa"/>
          </w:tcPr>
          <w:p w:rsidR="00EC186F" w:rsidRPr="00EA4F01" w:rsidRDefault="00EC186F" w:rsidP="00EC186F">
            <w:pPr>
              <w:jc w:val="center"/>
            </w:pPr>
            <w:r w:rsidRPr="00EA4F01">
              <w:t>4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3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>Канат стальной 12,0 мм. (200 м.)</w:t>
            </w:r>
          </w:p>
        </w:tc>
        <w:tc>
          <w:tcPr>
            <w:tcW w:w="3544" w:type="dxa"/>
          </w:tcPr>
          <w:p w:rsidR="00EC186F" w:rsidRPr="00EA4F01" w:rsidRDefault="00EC186F" w:rsidP="00BC253A">
            <w:r w:rsidRPr="00EA4F01">
              <w:t>12,0 мм. DIN 3062 66,2 к</w:t>
            </w:r>
            <w:proofErr w:type="gramStart"/>
            <w:r w:rsidRPr="00EA4F01">
              <w:t>Н(</w:t>
            </w:r>
            <w:proofErr w:type="gramEnd"/>
            <w:r w:rsidRPr="00EA4F01">
              <w:t>Северсталь-метиз)</w:t>
            </w:r>
          </w:p>
        </w:tc>
        <w:tc>
          <w:tcPr>
            <w:tcW w:w="1134" w:type="dxa"/>
          </w:tcPr>
          <w:p w:rsidR="00EC186F" w:rsidRPr="00EA4F01" w:rsidRDefault="00EC186F" w:rsidP="00EC186F">
            <w:pPr>
              <w:jc w:val="center"/>
            </w:pPr>
            <w:r w:rsidRPr="00EA4F01">
              <w:t>4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4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>Канат стальной 12,0 мм. (92 м.)</w:t>
            </w:r>
          </w:p>
        </w:tc>
        <w:tc>
          <w:tcPr>
            <w:tcW w:w="3544" w:type="dxa"/>
          </w:tcPr>
          <w:p w:rsidR="00EC186F" w:rsidRPr="00EA4F01" w:rsidRDefault="00EC186F" w:rsidP="00BC253A">
            <w:r w:rsidRPr="00EA4F01">
              <w:t>12,0 мм. DIN 3062 66,2 к</w:t>
            </w:r>
            <w:proofErr w:type="gramStart"/>
            <w:r w:rsidRPr="00EA4F01">
              <w:t>Н(</w:t>
            </w:r>
            <w:proofErr w:type="gramEnd"/>
            <w:r w:rsidRPr="00EA4F01">
              <w:t>Северсталь-метиз)</w:t>
            </w:r>
          </w:p>
        </w:tc>
        <w:tc>
          <w:tcPr>
            <w:tcW w:w="1134" w:type="dxa"/>
          </w:tcPr>
          <w:p w:rsidR="00EC186F" w:rsidRPr="00EA4F01" w:rsidRDefault="00EC186F" w:rsidP="00EC186F">
            <w:pPr>
              <w:jc w:val="center"/>
            </w:pPr>
            <w:r w:rsidRPr="00EA4F01">
              <w:t>7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5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 xml:space="preserve">Блок отводной </w:t>
            </w:r>
          </w:p>
        </w:tc>
        <w:tc>
          <w:tcPr>
            <w:tcW w:w="3544" w:type="dxa"/>
          </w:tcPr>
          <w:p w:rsidR="00EC186F" w:rsidRPr="00EA4F01" w:rsidRDefault="00EC186F" w:rsidP="00BC253A">
            <w:r w:rsidRPr="00EA4F01">
              <w:t>500х7х12 мм</w:t>
            </w:r>
            <w:proofErr w:type="gramStart"/>
            <w:r w:rsidRPr="00EA4F01">
              <w:t>.</w:t>
            </w:r>
            <w:proofErr w:type="gramEnd"/>
            <w:r w:rsidRPr="00EA4F01">
              <w:t xml:space="preserve"> </w:t>
            </w:r>
            <w:proofErr w:type="gramStart"/>
            <w:r w:rsidRPr="00EA4F01">
              <w:t>д</w:t>
            </w:r>
            <w:proofErr w:type="gramEnd"/>
            <w:r w:rsidRPr="00EA4F01">
              <w:t xml:space="preserve">ля лебедки TYS 2R05794B LG </w:t>
            </w:r>
            <w:proofErr w:type="spellStart"/>
            <w:r w:rsidRPr="00EA4F01">
              <w:t>Sigma</w:t>
            </w:r>
            <w:proofErr w:type="spellEnd"/>
            <w:r w:rsidRPr="00EA4F01">
              <w:t xml:space="preserve"> </w:t>
            </w:r>
          </w:p>
        </w:tc>
        <w:tc>
          <w:tcPr>
            <w:tcW w:w="1134" w:type="dxa"/>
          </w:tcPr>
          <w:p w:rsidR="00EC186F" w:rsidRPr="00EA4F01" w:rsidRDefault="00EC186F" w:rsidP="00EC186F">
            <w:pPr>
              <w:jc w:val="center"/>
            </w:pPr>
            <w:r w:rsidRPr="00EA4F01">
              <w:t>1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6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 xml:space="preserve">Манжета армированная </w:t>
            </w:r>
          </w:p>
        </w:tc>
        <w:tc>
          <w:tcPr>
            <w:tcW w:w="3544" w:type="dxa"/>
          </w:tcPr>
          <w:p w:rsidR="00EC186F" w:rsidRPr="00EC186F" w:rsidRDefault="00EC186F" w:rsidP="00BC253A">
            <w:pPr>
              <w:rPr>
                <w:lang w:val="en-US"/>
              </w:rPr>
            </w:pPr>
            <w:r w:rsidRPr="00EC186F">
              <w:rPr>
                <w:lang w:val="en-US"/>
              </w:rPr>
              <w:t xml:space="preserve">MG65x95x16 </w:t>
            </w:r>
            <w:r w:rsidRPr="00EA4F01">
              <w:t>мм</w:t>
            </w:r>
            <w:r w:rsidRPr="00EC186F">
              <w:rPr>
                <w:lang w:val="en-US"/>
              </w:rPr>
              <w:t>. 3R65157A LG Sigma</w:t>
            </w:r>
          </w:p>
        </w:tc>
        <w:tc>
          <w:tcPr>
            <w:tcW w:w="1134" w:type="dxa"/>
          </w:tcPr>
          <w:p w:rsidR="00EC186F" w:rsidRPr="00EA4F01" w:rsidRDefault="00EC186F" w:rsidP="00EC186F">
            <w:pPr>
              <w:jc w:val="center"/>
            </w:pPr>
            <w:r w:rsidRPr="00EA4F01">
              <w:t>2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  <w:tr w:rsidR="00EC186F" w:rsidTr="00D23685">
        <w:tc>
          <w:tcPr>
            <w:tcW w:w="630" w:type="dxa"/>
          </w:tcPr>
          <w:p w:rsidR="00EC186F" w:rsidRPr="00EA4F01" w:rsidRDefault="00EC186F" w:rsidP="00EC186F">
            <w:pPr>
              <w:jc w:val="center"/>
            </w:pPr>
            <w:r w:rsidRPr="00EA4F01">
              <w:t>7</w:t>
            </w:r>
          </w:p>
        </w:tc>
        <w:tc>
          <w:tcPr>
            <w:tcW w:w="1843" w:type="dxa"/>
          </w:tcPr>
          <w:p w:rsidR="00EC186F" w:rsidRPr="00EA4F01" w:rsidRDefault="00EC186F" w:rsidP="00BC253A">
            <w:r w:rsidRPr="00EA4F01">
              <w:t xml:space="preserve">Манжета армированная </w:t>
            </w:r>
          </w:p>
        </w:tc>
        <w:tc>
          <w:tcPr>
            <w:tcW w:w="3544" w:type="dxa"/>
          </w:tcPr>
          <w:p w:rsidR="00EC186F" w:rsidRPr="00EC186F" w:rsidRDefault="00EC186F" w:rsidP="00BC253A">
            <w:pPr>
              <w:rPr>
                <w:lang w:val="en-US"/>
              </w:rPr>
            </w:pPr>
            <w:r w:rsidRPr="00EC186F">
              <w:rPr>
                <w:lang w:val="en-US"/>
              </w:rPr>
              <w:t xml:space="preserve">MG50x72x12 </w:t>
            </w:r>
            <w:r w:rsidRPr="00EA4F01">
              <w:t>мм</w:t>
            </w:r>
            <w:r w:rsidRPr="00EC186F">
              <w:rPr>
                <w:lang w:val="en-US"/>
              </w:rPr>
              <w:t>. 3R50012A LG Sigma</w:t>
            </w:r>
          </w:p>
        </w:tc>
        <w:tc>
          <w:tcPr>
            <w:tcW w:w="1134" w:type="dxa"/>
          </w:tcPr>
          <w:p w:rsidR="00EC186F" w:rsidRDefault="00EC186F" w:rsidP="00EC186F">
            <w:pPr>
              <w:jc w:val="center"/>
            </w:pPr>
            <w:r w:rsidRPr="00EA4F01">
              <w:t>2</w:t>
            </w:r>
          </w:p>
        </w:tc>
        <w:tc>
          <w:tcPr>
            <w:tcW w:w="1276" w:type="dxa"/>
          </w:tcPr>
          <w:p w:rsidR="00EC186F" w:rsidRPr="00606901" w:rsidRDefault="00EC186F" w:rsidP="00D23685">
            <w:pPr>
              <w:jc w:val="center"/>
            </w:pPr>
          </w:p>
        </w:tc>
        <w:tc>
          <w:tcPr>
            <w:tcW w:w="1417" w:type="dxa"/>
          </w:tcPr>
          <w:p w:rsidR="00EC186F" w:rsidRPr="00606901" w:rsidRDefault="00EC186F" w:rsidP="00A30E62"/>
        </w:tc>
      </w:tr>
    </w:tbl>
    <w:p w:rsidR="0018119E" w:rsidRPr="007E7561" w:rsidRDefault="0018119E" w:rsidP="0018119E">
      <w:pPr>
        <w:pStyle w:val="ConsPlusNormal"/>
        <w:ind w:firstLine="540"/>
        <w:jc w:val="both"/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7F684C" w:rsidRDefault="007F684C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От имени Покупателя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_____________________ (___________)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_____________________ (___________)</w:t>
      </w:r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18119E" w:rsidRPr="00E1088A" w:rsidRDefault="00FD624B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hyperlink r:id="rId18" w:history="1">
        <w:r w:rsidR="0018119E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r w:rsidR="0018119E">
        <w:rPr>
          <w:rFonts w:ascii="Times New Roman" w:hAnsi="Times New Roman" w:cs="Times New Roman"/>
          <w:sz w:val="24"/>
          <w:szCs w:val="22"/>
        </w:rPr>
        <w:tab/>
      </w:r>
      <w:hyperlink r:id="rId19" w:history="1">
        <w:r w:rsidR="0018119E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</w:p>
    <w:p w:rsidR="0018119E" w:rsidRPr="00E1088A" w:rsidRDefault="0018119E" w:rsidP="001811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EC186F" w:rsidRDefault="00EC186F" w:rsidP="0018119E"/>
    <w:p w:rsidR="00EC186F" w:rsidRDefault="00EC186F" w:rsidP="0018119E"/>
    <w:p w:rsidR="00644F67" w:rsidRDefault="00644F67" w:rsidP="0018119E"/>
    <w:p w:rsidR="00644F67" w:rsidRPr="00E1088A" w:rsidRDefault="00644F67" w:rsidP="00644F6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>2</w:t>
      </w:r>
    </w:p>
    <w:p w:rsidR="00644F67" w:rsidRPr="00E1088A" w:rsidRDefault="00644F67" w:rsidP="00644F6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20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644F67" w:rsidRPr="00E1088A" w:rsidRDefault="00644F67" w:rsidP="00644F6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________ от "__"_______ ____ </w:t>
      </w:r>
      <w:proofErr w:type="gramStart"/>
      <w:r w:rsidRPr="00E1088A">
        <w:rPr>
          <w:rFonts w:ascii="Times New Roman" w:hAnsi="Times New Roman" w:cs="Times New Roman"/>
          <w:sz w:val="24"/>
          <w:szCs w:val="22"/>
        </w:rPr>
        <w:t>г</w:t>
      </w:r>
      <w:proofErr w:type="gramEnd"/>
      <w:r w:rsidRPr="00E1088A">
        <w:rPr>
          <w:rFonts w:ascii="Times New Roman" w:hAnsi="Times New Roman" w:cs="Times New Roman"/>
          <w:sz w:val="24"/>
          <w:szCs w:val="22"/>
        </w:rPr>
        <w:t>.</w:t>
      </w: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Pr="00E1088A" w:rsidRDefault="00644F67" w:rsidP="00644F6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1843"/>
        <w:gridCol w:w="3544"/>
        <w:gridCol w:w="1134"/>
        <w:gridCol w:w="1276"/>
        <w:gridCol w:w="1417"/>
      </w:tblGrid>
      <w:tr w:rsidR="00644F67" w:rsidRPr="00E1088A" w:rsidTr="00E65083">
        <w:tc>
          <w:tcPr>
            <w:tcW w:w="630" w:type="dxa"/>
          </w:tcPr>
          <w:p w:rsidR="00644F67" w:rsidRPr="00E1088A" w:rsidRDefault="00644F67" w:rsidP="00E65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№</w:t>
            </w:r>
          </w:p>
        </w:tc>
        <w:tc>
          <w:tcPr>
            <w:tcW w:w="1843" w:type="dxa"/>
          </w:tcPr>
          <w:p w:rsidR="00644F67" w:rsidRPr="00E1088A" w:rsidRDefault="00644F67" w:rsidP="00E65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Наименование</w:t>
            </w:r>
          </w:p>
        </w:tc>
        <w:tc>
          <w:tcPr>
            <w:tcW w:w="3544" w:type="dxa"/>
          </w:tcPr>
          <w:p w:rsidR="00644F67" w:rsidRPr="009B65C2" w:rsidRDefault="0034636A" w:rsidP="00E65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proofErr w:type="spellStart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Тип</w:t>
            </w:r>
            <w:proofErr w:type="spellEnd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, </w:t>
            </w:r>
            <w:proofErr w:type="spellStart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марка</w:t>
            </w:r>
            <w:proofErr w:type="spellEnd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34636A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оборудования</w:t>
            </w:r>
            <w:proofErr w:type="spellEnd"/>
          </w:p>
        </w:tc>
        <w:tc>
          <w:tcPr>
            <w:tcW w:w="1134" w:type="dxa"/>
          </w:tcPr>
          <w:p w:rsidR="00644F67" w:rsidRPr="00E1088A" w:rsidRDefault="00644F67" w:rsidP="00E65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Количество</w:t>
            </w:r>
          </w:p>
        </w:tc>
        <w:tc>
          <w:tcPr>
            <w:tcW w:w="1276" w:type="dxa"/>
          </w:tcPr>
          <w:p w:rsidR="00644F67" w:rsidRPr="00E1088A" w:rsidRDefault="00644F67" w:rsidP="00E65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Цена за единицу, руб., в том числе НДС</w:t>
            </w:r>
            <w:proofErr w:type="gramStart"/>
            <w:r w:rsidRPr="00E1088A">
              <w:rPr>
                <w:rFonts w:ascii="Times New Roman" w:hAnsi="Times New Roman" w:cs="Times New Roman"/>
                <w:sz w:val="24"/>
                <w:szCs w:val="22"/>
              </w:rPr>
              <w:t xml:space="preserve"> (__%)</w:t>
            </w:r>
            <w:proofErr w:type="gramEnd"/>
          </w:p>
        </w:tc>
        <w:tc>
          <w:tcPr>
            <w:tcW w:w="1417" w:type="dxa"/>
          </w:tcPr>
          <w:p w:rsidR="00644F67" w:rsidRPr="00E1088A" w:rsidRDefault="00644F67" w:rsidP="00E650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1088A">
              <w:rPr>
                <w:rFonts w:ascii="Times New Roman" w:hAnsi="Times New Roman" w:cs="Times New Roman"/>
                <w:sz w:val="24"/>
                <w:szCs w:val="22"/>
              </w:rPr>
              <w:t>Общая цена, руб., в том числе НДС</w:t>
            </w:r>
            <w:proofErr w:type="gramStart"/>
            <w:r w:rsidRPr="00E1088A">
              <w:rPr>
                <w:rFonts w:ascii="Times New Roman" w:hAnsi="Times New Roman" w:cs="Times New Roman"/>
                <w:sz w:val="24"/>
                <w:szCs w:val="22"/>
              </w:rPr>
              <w:t xml:space="preserve"> (__%)</w:t>
            </w:r>
            <w:proofErr w:type="gramEnd"/>
          </w:p>
        </w:tc>
      </w:tr>
      <w:tr w:rsidR="00644F67" w:rsidTr="00E65083">
        <w:tc>
          <w:tcPr>
            <w:tcW w:w="630" w:type="dxa"/>
          </w:tcPr>
          <w:p w:rsidR="00644F67" w:rsidRPr="00EA4F01" w:rsidRDefault="00644F67" w:rsidP="00E65083">
            <w:pPr>
              <w:jc w:val="center"/>
            </w:pPr>
            <w:r w:rsidRPr="00EA4F01">
              <w:t>1</w:t>
            </w:r>
          </w:p>
        </w:tc>
        <w:tc>
          <w:tcPr>
            <w:tcW w:w="1843" w:type="dxa"/>
          </w:tcPr>
          <w:p w:rsidR="00644F67" w:rsidRPr="001706E1" w:rsidRDefault="00644F67" w:rsidP="00805932">
            <w:r w:rsidRPr="001706E1">
              <w:t>Блок отводной (</w:t>
            </w:r>
            <w:proofErr w:type="spellStart"/>
            <w:r w:rsidRPr="001706E1">
              <w:t>маш</w:t>
            </w:r>
            <w:proofErr w:type="spellEnd"/>
            <w:r w:rsidRPr="001706E1">
              <w:t xml:space="preserve">. </w:t>
            </w:r>
            <w:proofErr w:type="spellStart"/>
            <w:r w:rsidRPr="001706E1">
              <w:t>помещ</w:t>
            </w:r>
            <w:proofErr w:type="spellEnd"/>
            <w:r w:rsidRPr="001706E1">
              <w:t xml:space="preserve">.) </w:t>
            </w:r>
          </w:p>
        </w:tc>
        <w:tc>
          <w:tcPr>
            <w:tcW w:w="3544" w:type="dxa"/>
          </w:tcPr>
          <w:p w:rsidR="00644F67" w:rsidRPr="001706E1" w:rsidRDefault="00644F67" w:rsidP="00805932">
            <w:r w:rsidRPr="001706E1">
              <w:t>500х4х12 мм</w:t>
            </w:r>
            <w:proofErr w:type="gramStart"/>
            <w:r w:rsidRPr="001706E1">
              <w:t>.</w:t>
            </w:r>
            <w:proofErr w:type="gramEnd"/>
            <w:r w:rsidRPr="001706E1">
              <w:t xml:space="preserve">  </w:t>
            </w:r>
            <w:proofErr w:type="gramStart"/>
            <w:r w:rsidRPr="001706E1">
              <w:t>д</w:t>
            </w:r>
            <w:proofErr w:type="gramEnd"/>
            <w:r w:rsidRPr="001706E1">
              <w:t xml:space="preserve">ля лебедки Н309В  LG </w:t>
            </w:r>
            <w:proofErr w:type="spellStart"/>
            <w:r w:rsidRPr="001706E1">
              <w:t>Sigma</w:t>
            </w:r>
            <w:proofErr w:type="spellEnd"/>
            <w:r w:rsidRPr="001706E1">
              <w:t>. Зав.№ лифта 2003 ВЕ 1338Е02</w:t>
            </w:r>
          </w:p>
        </w:tc>
        <w:tc>
          <w:tcPr>
            <w:tcW w:w="1134" w:type="dxa"/>
          </w:tcPr>
          <w:p w:rsidR="00644F67" w:rsidRPr="001706E1" w:rsidRDefault="00644F67" w:rsidP="00644F67">
            <w:pPr>
              <w:jc w:val="center"/>
            </w:pPr>
            <w:r w:rsidRPr="001706E1">
              <w:t>1</w:t>
            </w:r>
          </w:p>
        </w:tc>
        <w:tc>
          <w:tcPr>
            <w:tcW w:w="1276" w:type="dxa"/>
          </w:tcPr>
          <w:p w:rsidR="00644F67" w:rsidRPr="00606901" w:rsidRDefault="00644F67" w:rsidP="00E65083">
            <w:pPr>
              <w:jc w:val="center"/>
            </w:pPr>
          </w:p>
        </w:tc>
        <w:tc>
          <w:tcPr>
            <w:tcW w:w="1417" w:type="dxa"/>
          </w:tcPr>
          <w:p w:rsidR="00644F67" w:rsidRPr="00606901" w:rsidRDefault="00644F67" w:rsidP="00E65083"/>
        </w:tc>
      </w:tr>
      <w:tr w:rsidR="00644F67" w:rsidTr="00E65083">
        <w:tc>
          <w:tcPr>
            <w:tcW w:w="630" w:type="dxa"/>
          </w:tcPr>
          <w:p w:rsidR="00644F67" w:rsidRPr="00EA4F01" w:rsidRDefault="00644F67" w:rsidP="00E65083">
            <w:pPr>
              <w:jc w:val="center"/>
            </w:pPr>
            <w:r w:rsidRPr="00EA4F01">
              <w:t>2</w:t>
            </w:r>
          </w:p>
        </w:tc>
        <w:tc>
          <w:tcPr>
            <w:tcW w:w="1843" w:type="dxa"/>
          </w:tcPr>
          <w:p w:rsidR="00644F67" w:rsidRPr="001706E1" w:rsidRDefault="00644F67" w:rsidP="00805932">
            <w:r w:rsidRPr="001706E1">
              <w:t xml:space="preserve">Блок отводной (кабина) </w:t>
            </w:r>
          </w:p>
        </w:tc>
        <w:tc>
          <w:tcPr>
            <w:tcW w:w="3544" w:type="dxa"/>
          </w:tcPr>
          <w:p w:rsidR="00644F67" w:rsidRPr="001706E1" w:rsidRDefault="00644F67" w:rsidP="00805932">
            <w:r w:rsidRPr="001706E1">
              <w:t>500х4х12 мм</w:t>
            </w:r>
            <w:proofErr w:type="gramStart"/>
            <w:r w:rsidRPr="001706E1">
              <w:t>.</w:t>
            </w:r>
            <w:proofErr w:type="gramEnd"/>
            <w:r w:rsidRPr="001706E1">
              <w:t xml:space="preserve">  </w:t>
            </w:r>
            <w:proofErr w:type="gramStart"/>
            <w:r w:rsidRPr="001706E1">
              <w:t>д</w:t>
            </w:r>
            <w:proofErr w:type="gramEnd"/>
            <w:r w:rsidRPr="001706E1">
              <w:t xml:space="preserve">ля лебедки Н309В  LG </w:t>
            </w:r>
            <w:proofErr w:type="spellStart"/>
            <w:r w:rsidRPr="001706E1">
              <w:t>Sigma</w:t>
            </w:r>
            <w:proofErr w:type="spellEnd"/>
            <w:r w:rsidRPr="001706E1">
              <w:t>. Зав.№ лифта 2003 ВЕ 1338Е02</w:t>
            </w:r>
          </w:p>
        </w:tc>
        <w:tc>
          <w:tcPr>
            <w:tcW w:w="1134" w:type="dxa"/>
          </w:tcPr>
          <w:p w:rsidR="00644F67" w:rsidRPr="001706E1" w:rsidRDefault="00644F67" w:rsidP="00644F67">
            <w:pPr>
              <w:jc w:val="center"/>
            </w:pPr>
            <w:r w:rsidRPr="001706E1">
              <w:t>1</w:t>
            </w:r>
          </w:p>
        </w:tc>
        <w:tc>
          <w:tcPr>
            <w:tcW w:w="1276" w:type="dxa"/>
          </w:tcPr>
          <w:p w:rsidR="00644F67" w:rsidRPr="00606901" w:rsidRDefault="00644F67" w:rsidP="00E65083">
            <w:pPr>
              <w:jc w:val="center"/>
            </w:pPr>
          </w:p>
        </w:tc>
        <w:tc>
          <w:tcPr>
            <w:tcW w:w="1417" w:type="dxa"/>
          </w:tcPr>
          <w:p w:rsidR="00644F67" w:rsidRPr="00606901" w:rsidRDefault="00644F67" w:rsidP="00E65083"/>
        </w:tc>
      </w:tr>
      <w:tr w:rsidR="00644F67" w:rsidTr="00E65083">
        <w:tc>
          <w:tcPr>
            <w:tcW w:w="630" w:type="dxa"/>
          </w:tcPr>
          <w:p w:rsidR="00644F67" w:rsidRPr="00EA4F01" w:rsidRDefault="00644F67" w:rsidP="00E65083">
            <w:pPr>
              <w:jc w:val="center"/>
            </w:pPr>
            <w:r w:rsidRPr="00EA4F01">
              <w:t>3</w:t>
            </w:r>
          </w:p>
        </w:tc>
        <w:tc>
          <w:tcPr>
            <w:tcW w:w="1843" w:type="dxa"/>
          </w:tcPr>
          <w:p w:rsidR="00644F67" w:rsidRPr="001706E1" w:rsidRDefault="00644F67" w:rsidP="00805932">
            <w:r w:rsidRPr="001706E1">
              <w:t>Блок отводной (противовес)</w:t>
            </w:r>
          </w:p>
        </w:tc>
        <w:tc>
          <w:tcPr>
            <w:tcW w:w="3544" w:type="dxa"/>
          </w:tcPr>
          <w:p w:rsidR="00644F67" w:rsidRPr="001706E1" w:rsidRDefault="00644F67" w:rsidP="00805932">
            <w:r w:rsidRPr="001706E1">
              <w:t>500х4х12 мм</w:t>
            </w:r>
            <w:proofErr w:type="gramStart"/>
            <w:r w:rsidRPr="001706E1">
              <w:t>.</w:t>
            </w:r>
            <w:proofErr w:type="gramEnd"/>
            <w:r w:rsidRPr="001706E1">
              <w:t xml:space="preserve">  </w:t>
            </w:r>
            <w:proofErr w:type="gramStart"/>
            <w:r w:rsidRPr="001706E1">
              <w:t>д</w:t>
            </w:r>
            <w:proofErr w:type="gramEnd"/>
            <w:r w:rsidRPr="001706E1">
              <w:t xml:space="preserve">ля лебедки Н309В  LG </w:t>
            </w:r>
            <w:proofErr w:type="spellStart"/>
            <w:r w:rsidRPr="001706E1">
              <w:t>Sigma</w:t>
            </w:r>
            <w:proofErr w:type="spellEnd"/>
            <w:r w:rsidRPr="001706E1">
              <w:t>. Зав.№ лифта 2003 ВЕ 1338Е02</w:t>
            </w:r>
          </w:p>
        </w:tc>
        <w:tc>
          <w:tcPr>
            <w:tcW w:w="1134" w:type="dxa"/>
          </w:tcPr>
          <w:p w:rsidR="00644F67" w:rsidRDefault="00644F67" w:rsidP="00644F67">
            <w:pPr>
              <w:jc w:val="center"/>
            </w:pPr>
            <w:r w:rsidRPr="001706E1">
              <w:t>1</w:t>
            </w:r>
          </w:p>
        </w:tc>
        <w:tc>
          <w:tcPr>
            <w:tcW w:w="1276" w:type="dxa"/>
          </w:tcPr>
          <w:p w:rsidR="00644F67" w:rsidRPr="00606901" w:rsidRDefault="00644F67" w:rsidP="00E65083">
            <w:pPr>
              <w:jc w:val="center"/>
            </w:pPr>
          </w:p>
        </w:tc>
        <w:tc>
          <w:tcPr>
            <w:tcW w:w="1417" w:type="dxa"/>
          </w:tcPr>
          <w:p w:rsidR="00644F67" w:rsidRPr="00606901" w:rsidRDefault="00644F67" w:rsidP="00E65083"/>
        </w:tc>
      </w:tr>
    </w:tbl>
    <w:p w:rsidR="00644F67" w:rsidRPr="007E7561" w:rsidRDefault="00644F67" w:rsidP="00644F67">
      <w:pPr>
        <w:pStyle w:val="ConsPlusNormal"/>
        <w:ind w:firstLine="540"/>
        <w:jc w:val="both"/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Подписи Сторон</w:t>
      </w: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От имени Поставщика</w:t>
      </w:r>
      <w:proofErr w:type="gramStart"/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О</w:t>
      </w:r>
      <w:proofErr w:type="gramEnd"/>
      <w:r w:rsidRPr="00E1088A">
        <w:rPr>
          <w:rFonts w:ascii="Times New Roman" w:hAnsi="Times New Roman" w:cs="Times New Roman"/>
          <w:sz w:val="24"/>
          <w:szCs w:val="22"/>
        </w:rPr>
        <w:t>т имени Покупателя</w:t>
      </w: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_____________________ (___________)  </w:t>
      </w:r>
      <w:r>
        <w:rPr>
          <w:rFonts w:ascii="Times New Roman" w:hAnsi="Times New Roman" w:cs="Times New Roman"/>
          <w:sz w:val="24"/>
          <w:szCs w:val="22"/>
        </w:rPr>
        <w:tab/>
      </w:r>
      <w:r w:rsidRPr="00E1088A">
        <w:rPr>
          <w:rFonts w:ascii="Times New Roman" w:hAnsi="Times New Roman" w:cs="Times New Roman"/>
          <w:sz w:val="24"/>
          <w:szCs w:val="22"/>
        </w:rPr>
        <w:t>_____________________ (___________)</w:t>
      </w:r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Pr="00E1088A" w:rsidRDefault="00FD624B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hyperlink r:id="rId21" w:history="1">
        <w:r w:rsidR="00644F67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644F67">
        <w:rPr>
          <w:rFonts w:ascii="Times New Roman" w:hAnsi="Times New Roman" w:cs="Times New Roman"/>
          <w:sz w:val="24"/>
          <w:szCs w:val="22"/>
        </w:rPr>
        <w:tab/>
      </w:r>
      <w:r w:rsidR="00644F67">
        <w:rPr>
          <w:rFonts w:ascii="Times New Roman" w:hAnsi="Times New Roman" w:cs="Times New Roman"/>
          <w:sz w:val="24"/>
          <w:szCs w:val="22"/>
        </w:rPr>
        <w:tab/>
      </w:r>
      <w:r w:rsidR="00644F67">
        <w:rPr>
          <w:rFonts w:ascii="Times New Roman" w:hAnsi="Times New Roman" w:cs="Times New Roman"/>
          <w:sz w:val="24"/>
          <w:szCs w:val="22"/>
        </w:rPr>
        <w:tab/>
      </w:r>
      <w:r w:rsidR="00644F67">
        <w:rPr>
          <w:rFonts w:ascii="Times New Roman" w:hAnsi="Times New Roman" w:cs="Times New Roman"/>
          <w:sz w:val="24"/>
          <w:szCs w:val="22"/>
        </w:rPr>
        <w:tab/>
      </w:r>
      <w:hyperlink r:id="rId22" w:history="1">
        <w:r w:rsidR="00644F67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</w:p>
    <w:p w:rsidR="00644F67" w:rsidRPr="00E1088A" w:rsidRDefault="00644F67" w:rsidP="00644F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644F67" w:rsidRDefault="00644F67" w:rsidP="00644F67"/>
    <w:p w:rsidR="00644F67" w:rsidRDefault="00644F67" w:rsidP="00644F67"/>
    <w:p w:rsidR="00644F67" w:rsidRDefault="00644F67" w:rsidP="0018119E"/>
    <w:p w:rsidR="00EC186F" w:rsidRDefault="00EC186F" w:rsidP="0018119E"/>
    <w:p w:rsidR="00EC186F" w:rsidRDefault="00EC186F" w:rsidP="0018119E"/>
    <w:p w:rsidR="00EC186F" w:rsidRDefault="00EC186F" w:rsidP="0018119E"/>
    <w:p w:rsidR="00644F67" w:rsidRDefault="00644F67" w:rsidP="0018119E"/>
    <w:p w:rsidR="00644F67" w:rsidRDefault="00644F67" w:rsidP="0018119E"/>
    <w:p w:rsidR="00644F67" w:rsidRDefault="00644F67" w:rsidP="0018119E"/>
    <w:p w:rsidR="00644F67" w:rsidRDefault="00644F67" w:rsidP="0018119E"/>
    <w:p w:rsidR="00644F67" w:rsidRDefault="00644F67" w:rsidP="0018119E"/>
    <w:p w:rsidR="00644F67" w:rsidRDefault="00644F67" w:rsidP="0018119E"/>
    <w:p w:rsidR="00644F67" w:rsidRDefault="00644F67" w:rsidP="0018119E"/>
    <w:p w:rsidR="00EC186F" w:rsidRPr="00EC186F" w:rsidRDefault="00EC186F" w:rsidP="00EC186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lastRenderedPageBreak/>
        <w:t>Приложение №</w:t>
      </w:r>
      <w:r w:rsidR="00644F67">
        <w:rPr>
          <w:color w:val="000000"/>
          <w:sz w:val="22"/>
          <w:szCs w:val="22"/>
        </w:rPr>
        <w:t>3</w:t>
      </w:r>
    </w:p>
    <w:p w:rsidR="00EC186F" w:rsidRDefault="00EC186F" w:rsidP="00EC186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t>к Договору</w:t>
      </w:r>
      <w:r>
        <w:rPr>
          <w:color w:val="000000"/>
          <w:sz w:val="22"/>
          <w:szCs w:val="22"/>
        </w:rPr>
        <w:t xml:space="preserve"> поставки</w:t>
      </w:r>
    </w:p>
    <w:p w:rsidR="00EC186F" w:rsidRPr="00EC186F" w:rsidRDefault="00EC186F" w:rsidP="00EC186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t xml:space="preserve"> </w:t>
      </w:r>
    </w:p>
    <w:p w:rsidR="00EC186F" w:rsidRPr="00EC186F" w:rsidRDefault="00EC186F" w:rsidP="00EC186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t>№______ от «___» ____________20___г.</w:t>
      </w:r>
    </w:p>
    <w:p w:rsidR="00EC186F" w:rsidRPr="00EC186F" w:rsidRDefault="00EC186F" w:rsidP="00EC186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EC186F" w:rsidRPr="00EC186F" w:rsidRDefault="00EC186F" w:rsidP="00EC186F">
      <w:pPr>
        <w:tabs>
          <w:tab w:val="left" w:pos="6237"/>
        </w:tabs>
        <w:ind w:right="424"/>
        <w:rPr>
          <w:b/>
        </w:rPr>
      </w:pPr>
      <w:r w:rsidRPr="00EC186F">
        <w:rPr>
          <w:b/>
        </w:rPr>
        <w:t>Согласовано</w:t>
      </w:r>
      <w:proofErr w:type="gramStart"/>
      <w:r w:rsidRPr="00EC186F">
        <w:tab/>
        <w:t xml:space="preserve">    </w:t>
      </w:r>
      <w:r w:rsidRPr="00EC186F">
        <w:rPr>
          <w:b/>
        </w:rPr>
        <w:t>У</w:t>
      </w:r>
      <w:proofErr w:type="gramEnd"/>
      <w:r w:rsidRPr="00EC186F">
        <w:rPr>
          <w:b/>
        </w:rPr>
        <w:t>тверждаю</w:t>
      </w:r>
    </w:p>
    <w:p w:rsidR="00EC186F" w:rsidRPr="00EC186F" w:rsidRDefault="00EC186F" w:rsidP="00EC186F">
      <w:pPr>
        <w:tabs>
          <w:tab w:val="left" w:pos="6237"/>
        </w:tabs>
        <w:ind w:right="732"/>
      </w:pPr>
      <w:r w:rsidRPr="00EC186F">
        <w:rPr>
          <w:b/>
        </w:rPr>
        <w:t xml:space="preserve">                                                                                                            </w:t>
      </w:r>
      <w:r w:rsidRPr="00EC186F">
        <w:t>Член правления,</w:t>
      </w:r>
    </w:p>
    <w:p w:rsidR="00EC186F" w:rsidRPr="00EC186F" w:rsidRDefault="00EC186F" w:rsidP="00EC186F">
      <w:pPr>
        <w:tabs>
          <w:tab w:val="left" w:pos="6237"/>
        </w:tabs>
        <w:ind w:right="141"/>
      </w:pPr>
      <w:r w:rsidRPr="00EC186F">
        <w:t>Заместитель Технического директора</w:t>
      </w:r>
      <w:r w:rsidRPr="00EC186F">
        <w:tab/>
        <w:t xml:space="preserve">     Генеральный менеджер</w:t>
      </w:r>
    </w:p>
    <w:p w:rsidR="00EC186F" w:rsidRPr="00EC186F" w:rsidRDefault="00EC186F" w:rsidP="00EC186F">
      <w:pPr>
        <w:tabs>
          <w:tab w:val="left" w:pos="6237"/>
        </w:tabs>
        <w:ind w:right="732"/>
      </w:pPr>
      <w:r w:rsidRPr="00EC186F">
        <w:t>ПАО «ГК «Космос»</w:t>
      </w:r>
      <w:r w:rsidRPr="00EC186F">
        <w:tab/>
        <w:t xml:space="preserve">     ПАО «ГК «Космос»</w:t>
      </w:r>
    </w:p>
    <w:p w:rsidR="00EC186F" w:rsidRPr="00EC186F" w:rsidRDefault="00EC186F" w:rsidP="00EC186F">
      <w:pPr>
        <w:tabs>
          <w:tab w:val="left" w:pos="1701"/>
          <w:tab w:val="left" w:pos="6237"/>
          <w:tab w:val="left" w:pos="7655"/>
          <w:tab w:val="left" w:pos="9072"/>
        </w:tabs>
        <w:ind w:right="424"/>
        <w:jc w:val="both"/>
      </w:pPr>
      <w:r w:rsidRPr="00EC186F">
        <w:rPr>
          <w:u w:val="single"/>
        </w:rPr>
        <w:tab/>
      </w:r>
      <w:r w:rsidRPr="00EC186F">
        <w:t>Салтыков А.В.                                                ____________Швейн А. Ю.</w:t>
      </w:r>
    </w:p>
    <w:p w:rsidR="00EC186F" w:rsidRPr="00EC186F" w:rsidRDefault="00EC186F" w:rsidP="00EC186F">
      <w:pPr>
        <w:tabs>
          <w:tab w:val="left" w:pos="6237"/>
        </w:tabs>
        <w:ind w:right="732"/>
        <w:jc w:val="both"/>
      </w:pPr>
      <w:r w:rsidRPr="00EC186F">
        <w:t>«____»________201_ г.</w:t>
      </w:r>
      <w:r w:rsidRPr="00EC186F">
        <w:tab/>
        <w:t xml:space="preserve"> «___»________201_ г.</w:t>
      </w:r>
    </w:p>
    <w:p w:rsidR="00EC186F" w:rsidRPr="00EC186F" w:rsidRDefault="00EC186F" w:rsidP="00EC186F">
      <w:pPr>
        <w:spacing w:before="480" w:line="360" w:lineRule="auto"/>
        <w:jc w:val="center"/>
        <w:rPr>
          <w:rFonts w:eastAsia="Calibri"/>
          <w:b/>
          <w:sz w:val="28"/>
          <w:szCs w:val="28"/>
        </w:rPr>
      </w:pPr>
      <w:r w:rsidRPr="00EC186F">
        <w:rPr>
          <w:rFonts w:eastAsia="Calibri"/>
          <w:b/>
          <w:sz w:val="28"/>
          <w:szCs w:val="28"/>
        </w:rPr>
        <w:t>ТЕХНИЧЕСКОЕ ЗАДАНИЕ</w:t>
      </w:r>
    </w:p>
    <w:p w:rsidR="00EC186F" w:rsidRPr="00EC186F" w:rsidRDefault="00EC186F" w:rsidP="00EC186F">
      <w:pPr>
        <w:jc w:val="both"/>
      </w:pPr>
      <w:r w:rsidRPr="00EC186F">
        <w:t>на поставку запасных частей для проведения ремонта лифтов №№6,20  в ПАО «ГК «Космос»</w:t>
      </w:r>
    </w:p>
    <w:p w:rsidR="00EC186F" w:rsidRPr="00EC186F" w:rsidRDefault="00EC186F" w:rsidP="00EC186F">
      <w:pPr>
        <w:numPr>
          <w:ilvl w:val="0"/>
          <w:numId w:val="1"/>
        </w:numPr>
        <w:spacing w:after="200" w:line="276" w:lineRule="auto"/>
        <w:contextualSpacing/>
        <w:jc w:val="center"/>
        <w:rPr>
          <w:b/>
          <w:szCs w:val="22"/>
          <w:lang w:eastAsia="en-US"/>
        </w:rPr>
      </w:pPr>
      <w:r w:rsidRPr="00EC186F">
        <w:rPr>
          <w:b/>
          <w:szCs w:val="22"/>
          <w:lang w:eastAsia="en-US"/>
        </w:rPr>
        <w:t>Место выполнения работ (оказания услуг) - г. Москва, проспект Мира, д.150.</w:t>
      </w:r>
    </w:p>
    <w:p w:rsidR="00EC186F" w:rsidRPr="00EC186F" w:rsidRDefault="00EC186F" w:rsidP="00EC186F">
      <w:pPr>
        <w:numPr>
          <w:ilvl w:val="0"/>
          <w:numId w:val="1"/>
        </w:numPr>
        <w:spacing w:before="240" w:after="240" w:line="240" w:lineRule="atLeast"/>
        <w:ind w:left="426" w:hanging="357"/>
        <w:rPr>
          <w:rFonts w:eastAsia="Calibri"/>
          <w:b/>
        </w:rPr>
      </w:pPr>
      <w:r w:rsidRPr="00EC186F">
        <w:rPr>
          <w:rFonts w:eastAsia="Calibri"/>
          <w:b/>
        </w:rPr>
        <w:t>Цель закупки.</w:t>
      </w:r>
    </w:p>
    <w:p w:rsidR="00EC186F" w:rsidRPr="00EC186F" w:rsidRDefault="00EC186F" w:rsidP="00EC186F">
      <w:pPr>
        <w:numPr>
          <w:ilvl w:val="1"/>
          <w:numId w:val="1"/>
        </w:numPr>
        <w:spacing w:after="200" w:line="240" w:lineRule="atLeast"/>
        <w:ind w:hanging="212"/>
        <w:contextualSpacing/>
        <w:jc w:val="both"/>
      </w:pPr>
      <w:r w:rsidRPr="00EC186F">
        <w:rPr>
          <w:szCs w:val="22"/>
          <w:lang w:eastAsia="en-US"/>
        </w:rPr>
        <w:t>Поставка  проводятся с целью проведения ремонта  оборудования лифтов №№6,20.</w:t>
      </w:r>
    </w:p>
    <w:p w:rsidR="00EC186F" w:rsidRPr="00EC186F" w:rsidRDefault="00EC186F" w:rsidP="00EC186F">
      <w:pPr>
        <w:spacing w:line="240" w:lineRule="atLeast"/>
        <w:ind w:firstLine="709"/>
        <w:jc w:val="both"/>
      </w:pPr>
    </w:p>
    <w:p w:rsidR="00EC186F" w:rsidRPr="00EC186F" w:rsidRDefault="00EC186F" w:rsidP="00EC186F">
      <w:pPr>
        <w:numPr>
          <w:ilvl w:val="0"/>
          <w:numId w:val="1"/>
        </w:numPr>
        <w:spacing w:after="200" w:line="276" w:lineRule="auto"/>
        <w:ind w:firstLine="208"/>
        <w:contextualSpacing/>
        <w:jc w:val="both"/>
        <w:rPr>
          <w:b/>
        </w:rPr>
      </w:pPr>
      <w:r w:rsidRPr="00EC186F">
        <w:rPr>
          <w:b/>
        </w:rPr>
        <w:t>Спецификация оборудования</w:t>
      </w:r>
    </w:p>
    <w:p w:rsidR="00EC186F" w:rsidRPr="00EC186F" w:rsidRDefault="00EC186F" w:rsidP="00EC186F">
      <w:pPr>
        <w:ind w:left="142"/>
        <w:contextualSpacing/>
        <w:jc w:val="both"/>
      </w:pPr>
    </w:p>
    <w:tbl>
      <w:tblPr>
        <w:tblW w:w="8810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4253"/>
        <w:gridCol w:w="1188"/>
      </w:tblGrid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6F" w:rsidRPr="00EC186F" w:rsidRDefault="00EC186F" w:rsidP="00EC186F">
            <w:pPr>
              <w:jc w:val="center"/>
              <w:rPr>
                <w:b/>
              </w:rPr>
            </w:pPr>
            <w:r w:rsidRPr="00EC186F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6F" w:rsidRPr="00EC186F" w:rsidRDefault="00EC186F" w:rsidP="00EC186F">
            <w:pPr>
              <w:jc w:val="center"/>
              <w:rPr>
                <w:b/>
                <w:sz w:val="18"/>
                <w:szCs w:val="18"/>
              </w:rPr>
            </w:pPr>
            <w:r w:rsidRPr="00EC186F">
              <w:rPr>
                <w:b/>
              </w:rPr>
              <w:t>Наименование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6F" w:rsidRPr="00EC186F" w:rsidRDefault="00EC186F" w:rsidP="00EC186F">
            <w:pPr>
              <w:jc w:val="center"/>
              <w:rPr>
                <w:b/>
              </w:rPr>
            </w:pPr>
            <w:r w:rsidRPr="00EC186F">
              <w:rPr>
                <w:b/>
              </w:rPr>
              <w:t>Тип, марка оборудования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86F" w:rsidRPr="00EC186F" w:rsidRDefault="00EC186F" w:rsidP="00EC186F">
            <w:pPr>
              <w:jc w:val="center"/>
              <w:rPr>
                <w:b/>
              </w:rPr>
            </w:pPr>
            <w:r w:rsidRPr="00EC186F">
              <w:rPr>
                <w:b/>
              </w:rPr>
              <w:t xml:space="preserve">Кол-во, </w:t>
            </w:r>
          </w:p>
          <w:p w:rsidR="00EC186F" w:rsidRPr="00EC186F" w:rsidRDefault="00EC186F" w:rsidP="00EC186F">
            <w:pPr>
              <w:jc w:val="center"/>
              <w:rPr>
                <w:b/>
              </w:rPr>
            </w:pPr>
            <w:r w:rsidRPr="00EC186F">
              <w:rPr>
                <w:b/>
              </w:rPr>
              <w:t>шт.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Шкив канатоведущий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>600х4х12 мм</w:t>
            </w:r>
            <w:proofErr w:type="gramStart"/>
            <w:r w:rsidRPr="00EC186F">
              <w:t>.</w:t>
            </w:r>
            <w:proofErr w:type="gramEnd"/>
            <w:r w:rsidRPr="00EC186F">
              <w:t xml:space="preserve">  </w:t>
            </w:r>
            <w:proofErr w:type="gramStart"/>
            <w:r w:rsidRPr="00EC186F">
              <w:t>д</w:t>
            </w:r>
            <w:proofErr w:type="gramEnd"/>
            <w:r w:rsidRPr="00EC186F">
              <w:t>ля лебедки Н309В конус 2</w:t>
            </w:r>
            <w:r w:rsidRPr="00EC186F">
              <w:rPr>
                <w:lang w:val="en-US"/>
              </w:rPr>
              <w:t>R</w:t>
            </w:r>
            <w:r w:rsidRPr="00EC186F">
              <w:t>63903*</w:t>
            </w:r>
            <w:r w:rsidRPr="00EC186F">
              <w:rPr>
                <w:lang w:val="en-US"/>
              </w:rPr>
              <w:t>B</w:t>
            </w:r>
            <w:r w:rsidRPr="00EC186F">
              <w:t xml:space="preserve"> </w:t>
            </w:r>
            <w:r w:rsidRPr="00EC186F">
              <w:rPr>
                <w:lang w:val="en-US"/>
              </w:rPr>
              <w:t>LG</w:t>
            </w:r>
            <w:r w:rsidRPr="00EC186F">
              <w:t xml:space="preserve"> </w:t>
            </w:r>
            <w:r w:rsidRPr="00EC186F">
              <w:rPr>
                <w:lang w:val="en-US"/>
              </w:rPr>
              <w:t>Sigma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2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both"/>
              <w:rPr>
                <w:lang w:val="en-US"/>
              </w:rPr>
            </w:pPr>
            <w:r w:rsidRPr="00EC186F">
              <w:t xml:space="preserve">Канат стальной 12,0 мм. </w:t>
            </w:r>
            <w:r w:rsidRPr="00EC186F">
              <w:rPr>
                <w:lang w:val="en-US"/>
              </w:rPr>
              <w:t>(</w:t>
            </w:r>
            <w:r w:rsidRPr="00EC186F">
              <w:t>208 м.</w:t>
            </w:r>
            <w:r w:rsidRPr="00EC186F">
              <w:rPr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12,0 мм. </w:t>
            </w:r>
            <w:r w:rsidRPr="00EC186F">
              <w:rPr>
                <w:lang w:val="en-US"/>
              </w:rPr>
              <w:t>DIN</w:t>
            </w:r>
            <w:r w:rsidRPr="00EC186F">
              <w:t xml:space="preserve"> 3062 66,2 кН(Северсталь-метиз)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4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both"/>
              <w:rPr>
                <w:lang w:val="en-US"/>
              </w:rPr>
            </w:pPr>
            <w:r w:rsidRPr="00EC186F">
              <w:t xml:space="preserve">Канат стальной 12,0 мм. </w:t>
            </w:r>
            <w:r w:rsidRPr="00EC186F">
              <w:rPr>
                <w:lang w:val="en-US"/>
              </w:rPr>
              <w:t>(</w:t>
            </w:r>
            <w:r w:rsidRPr="00EC186F">
              <w:t>200 м.</w:t>
            </w:r>
            <w:r w:rsidRPr="00EC186F">
              <w:rPr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12,0 мм. </w:t>
            </w:r>
            <w:r w:rsidRPr="00EC186F">
              <w:rPr>
                <w:lang w:val="en-US"/>
              </w:rPr>
              <w:t>DIN</w:t>
            </w:r>
            <w:r w:rsidRPr="00EC186F">
              <w:t xml:space="preserve"> 3062 66,2 кН(Северсталь-метиз)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4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both"/>
              <w:rPr>
                <w:lang w:val="en-US"/>
              </w:rPr>
            </w:pPr>
            <w:r w:rsidRPr="00EC186F">
              <w:t xml:space="preserve">Канат стальной 12,0 мм. </w:t>
            </w:r>
            <w:r w:rsidRPr="00EC186F">
              <w:rPr>
                <w:lang w:val="en-US"/>
              </w:rPr>
              <w:t>(</w:t>
            </w:r>
            <w:r w:rsidRPr="00EC186F">
              <w:t>92 м.</w:t>
            </w:r>
            <w:r w:rsidRPr="00EC186F">
              <w:rPr>
                <w:lang w:val="en-US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12,0 мм. </w:t>
            </w:r>
            <w:r w:rsidRPr="00EC186F">
              <w:rPr>
                <w:lang w:val="en-US"/>
              </w:rPr>
              <w:t>DIN</w:t>
            </w:r>
            <w:r w:rsidRPr="00EC186F">
              <w:t xml:space="preserve"> 3062 66,2 кН(Северсталь-метиз)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7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</w:pPr>
            <w:r w:rsidRPr="00EC186F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Блок отводной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both"/>
            </w:pPr>
            <w:r w:rsidRPr="00EC186F">
              <w:t>500х7х12 мм</w:t>
            </w:r>
            <w:proofErr w:type="gramStart"/>
            <w:r w:rsidRPr="00EC186F">
              <w:t>.</w:t>
            </w:r>
            <w:proofErr w:type="gramEnd"/>
            <w:r w:rsidRPr="00EC186F">
              <w:t xml:space="preserve"> </w:t>
            </w:r>
            <w:proofErr w:type="gramStart"/>
            <w:r w:rsidRPr="00EC186F">
              <w:t>д</w:t>
            </w:r>
            <w:proofErr w:type="gramEnd"/>
            <w:r w:rsidRPr="00EC186F">
              <w:t xml:space="preserve">ля лебедки </w:t>
            </w:r>
            <w:r w:rsidRPr="00EC186F">
              <w:rPr>
                <w:lang w:val="en-US"/>
              </w:rPr>
              <w:t>TYS</w:t>
            </w:r>
            <w:r w:rsidRPr="00EC186F">
              <w:t xml:space="preserve"> 2</w:t>
            </w:r>
            <w:r w:rsidRPr="00EC186F">
              <w:rPr>
                <w:lang w:val="en-US"/>
              </w:rPr>
              <w:t>R</w:t>
            </w:r>
            <w:r w:rsidRPr="00EC186F">
              <w:t>05794</w:t>
            </w:r>
            <w:r w:rsidRPr="00EC186F">
              <w:rPr>
                <w:lang w:val="en-US"/>
              </w:rPr>
              <w:t>B</w:t>
            </w:r>
            <w:r w:rsidRPr="00EC186F">
              <w:t xml:space="preserve"> </w:t>
            </w:r>
            <w:r w:rsidRPr="00EC186F">
              <w:rPr>
                <w:lang w:val="en-US"/>
              </w:rPr>
              <w:t>LG</w:t>
            </w:r>
            <w:r w:rsidRPr="00EC186F">
              <w:t xml:space="preserve"> </w:t>
            </w:r>
            <w:r w:rsidRPr="00EC186F">
              <w:rPr>
                <w:lang w:val="en-US"/>
              </w:rPr>
              <w:t>Sigma</w:t>
            </w:r>
            <w:r w:rsidRPr="00EC186F"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  <w:rPr>
                <w:lang w:val="en-US"/>
              </w:rPr>
            </w:pPr>
            <w:r w:rsidRPr="00EC186F">
              <w:rPr>
                <w:lang w:val="en-US"/>
              </w:rPr>
              <w:t>1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  <w:rPr>
                <w:lang w:val="en-US"/>
              </w:rPr>
            </w:pPr>
            <w:r w:rsidRPr="00EC186F">
              <w:rPr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Манжета армированная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rPr>
                <w:lang w:val="en-US"/>
              </w:rPr>
            </w:pPr>
            <w:r w:rsidRPr="00EC186F">
              <w:rPr>
                <w:lang w:val="en-US"/>
              </w:rPr>
              <w:t xml:space="preserve">MG65x95x16 </w:t>
            </w:r>
            <w:r w:rsidRPr="00EC186F">
              <w:t>мм</w:t>
            </w:r>
            <w:r w:rsidRPr="00EC186F">
              <w:rPr>
                <w:lang w:val="en-US"/>
              </w:rPr>
              <w:t>. 3R65157A LG Sigma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  <w:rPr>
                <w:lang w:val="en-US"/>
              </w:rPr>
            </w:pPr>
            <w:r w:rsidRPr="00EC186F">
              <w:rPr>
                <w:lang w:val="en-US"/>
              </w:rPr>
              <w:t>2</w:t>
            </w:r>
          </w:p>
        </w:tc>
      </w:tr>
      <w:tr w:rsidR="00EC186F" w:rsidRPr="00EC186F" w:rsidTr="00EC1E4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  <w:rPr>
                <w:lang w:val="en-US"/>
              </w:rPr>
            </w:pPr>
            <w:r w:rsidRPr="00EC186F">
              <w:rPr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r w:rsidRPr="00EC186F">
              <w:t xml:space="preserve">Манжета армированная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  <w:rPr>
                <w:lang w:val="en-US"/>
              </w:rPr>
            </w:pPr>
            <w:r w:rsidRPr="00EC186F">
              <w:rPr>
                <w:lang w:val="en-US"/>
              </w:rPr>
              <w:t xml:space="preserve">MG50x72x12 </w:t>
            </w:r>
            <w:r w:rsidRPr="00EC186F">
              <w:t>мм</w:t>
            </w:r>
            <w:r w:rsidRPr="00EC186F">
              <w:rPr>
                <w:lang w:val="en-US"/>
              </w:rPr>
              <w:t>. 3R50012A LG Sigma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6F" w:rsidRPr="00EC186F" w:rsidRDefault="00EC186F" w:rsidP="00EC186F">
            <w:pPr>
              <w:jc w:val="center"/>
              <w:rPr>
                <w:lang w:val="en-US"/>
              </w:rPr>
            </w:pPr>
            <w:r w:rsidRPr="00EC186F">
              <w:rPr>
                <w:lang w:val="en-US"/>
              </w:rPr>
              <w:t>2</w:t>
            </w:r>
          </w:p>
        </w:tc>
      </w:tr>
    </w:tbl>
    <w:p w:rsidR="00EC186F" w:rsidRPr="00EC186F" w:rsidRDefault="00EC186F" w:rsidP="00EC186F">
      <w:pPr>
        <w:tabs>
          <w:tab w:val="left" w:pos="4560"/>
        </w:tabs>
        <w:ind w:firstLine="720"/>
        <w:jc w:val="center"/>
        <w:outlineLvl w:val="0"/>
        <w:rPr>
          <w:b/>
          <w:lang w:val="en-US"/>
        </w:rPr>
      </w:pPr>
    </w:p>
    <w:p w:rsidR="00EC186F" w:rsidRPr="00EC186F" w:rsidRDefault="00EC186F" w:rsidP="00EC186F">
      <w:pPr>
        <w:jc w:val="both"/>
        <w:rPr>
          <w:b/>
        </w:rPr>
      </w:pPr>
      <w:r w:rsidRPr="00EC186F">
        <w:rPr>
          <w:b/>
        </w:rPr>
        <w:t>4 . Дополнительные условия:</w:t>
      </w:r>
    </w:p>
    <w:p w:rsidR="00EC186F" w:rsidRPr="00EC186F" w:rsidRDefault="00EC186F" w:rsidP="00EC186F">
      <w:pPr>
        <w:rPr>
          <w:rFonts w:eastAsia="Calibri"/>
          <w:lang w:eastAsia="en-US"/>
        </w:rPr>
      </w:pPr>
      <w:r w:rsidRPr="00EC186F">
        <w:rPr>
          <w:rFonts w:eastAsia="Calibri"/>
          <w:lang w:eastAsia="en-US"/>
        </w:rPr>
        <w:t xml:space="preserve">4.1. </w:t>
      </w:r>
      <w:proofErr w:type="gramStart"/>
      <w:r w:rsidRPr="00EC186F">
        <w:rPr>
          <w:rFonts w:eastAsia="Calibri"/>
          <w:lang w:eastAsia="en-US"/>
        </w:rPr>
        <w:t xml:space="preserve">Поставляемое оборудование должно быть новым (т.е. оборудованием,  которое не </w:t>
      </w:r>
      <w:proofErr w:type="gramEnd"/>
    </w:p>
    <w:p w:rsidR="00EC186F" w:rsidRPr="00EC186F" w:rsidRDefault="00EC186F" w:rsidP="00EC186F">
      <w:pPr>
        <w:rPr>
          <w:rFonts w:eastAsia="Calibri"/>
          <w:lang w:eastAsia="en-US"/>
        </w:rPr>
      </w:pPr>
      <w:r w:rsidRPr="00EC186F">
        <w:rPr>
          <w:rFonts w:eastAsia="Calibri"/>
          <w:lang w:eastAsia="en-US"/>
        </w:rPr>
        <w:t xml:space="preserve">было в употреблении и, не прошло ремонт, в </w:t>
      </w:r>
      <w:proofErr w:type="spellStart"/>
      <w:r w:rsidRPr="00EC186F">
        <w:rPr>
          <w:rFonts w:eastAsia="Calibri"/>
          <w:lang w:eastAsia="en-US"/>
        </w:rPr>
        <w:t>т.ч</w:t>
      </w:r>
      <w:proofErr w:type="spellEnd"/>
      <w:r w:rsidRPr="00EC186F">
        <w:rPr>
          <w:rFonts w:eastAsia="Calibri"/>
          <w:lang w:eastAsia="en-US"/>
        </w:rPr>
        <w:t xml:space="preserve">. восстановление, замену </w:t>
      </w:r>
      <w:proofErr w:type="gramStart"/>
      <w:r w:rsidRPr="00EC186F">
        <w:rPr>
          <w:rFonts w:eastAsia="Calibri"/>
          <w:lang w:eastAsia="en-US"/>
        </w:rPr>
        <w:t>составных</w:t>
      </w:r>
      <w:proofErr w:type="gramEnd"/>
      <w:r w:rsidRPr="00EC186F">
        <w:rPr>
          <w:rFonts w:eastAsia="Calibri"/>
          <w:lang w:eastAsia="en-US"/>
        </w:rPr>
        <w:t xml:space="preserve"> </w:t>
      </w:r>
    </w:p>
    <w:p w:rsidR="00EC186F" w:rsidRPr="00EC186F" w:rsidRDefault="00EC186F" w:rsidP="00EC186F">
      <w:pPr>
        <w:rPr>
          <w:rFonts w:eastAsia="Calibri"/>
          <w:lang w:eastAsia="en-US"/>
        </w:rPr>
      </w:pPr>
      <w:r w:rsidRPr="00EC186F">
        <w:rPr>
          <w:rFonts w:eastAsia="Calibri"/>
          <w:lang w:eastAsia="en-US"/>
        </w:rPr>
        <w:t>частей, восстановление  потребительских  свойств).</w:t>
      </w:r>
    </w:p>
    <w:p w:rsidR="00EC186F" w:rsidRPr="00EC186F" w:rsidRDefault="00EC186F" w:rsidP="00EC186F">
      <w:pPr>
        <w:rPr>
          <w:rFonts w:eastAsia="Calibri"/>
          <w:lang w:eastAsia="en-US"/>
        </w:rPr>
      </w:pPr>
      <w:r w:rsidRPr="00EC186F">
        <w:rPr>
          <w:rFonts w:eastAsia="Calibri"/>
          <w:lang w:eastAsia="en-US"/>
        </w:rPr>
        <w:t xml:space="preserve">4.2. Оборудование должно соответствовать требованиям Российских стандартов, отвечать </w:t>
      </w:r>
    </w:p>
    <w:p w:rsidR="00EC186F" w:rsidRPr="00EC186F" w:rsidRDefault="00EC186F" w:rsidP="00EC186F">
      <w:pPr>
        <w:rPr>
          <w:rFonts w:eastAsia="Calibri"/>
          <w:lang w:eastAsia="en-US"/>
        </w:rPr>
      </w:pPr>
      <w:r w:rsidRPr="00EC186F">
        <w:rPr>
          <w:rFonts w:eastAsia="Calibri"/>
          <w:lang w:eastAsia="en-US"/>
        </w:rPr>
        <w:t>требованиям «Технического регламента о безопасности лифтов»</w:t>
      </w:r>
    </w:p>
    <w:p w:rsidR="00EC186F" w:rsidRPr="00EC186F" w:rsidRDefault="00EC186F" w:rsidP="00EC186F">
      <w:pPr>
        <w:jc w:val="both"/>
        <w:rPr>
          <w:iCs/>
        </w:rPr>
      </w:pPr>
      <w:r w:rsidRPr="00EC186F">
        <w:rPr>
          <w:iCs/>
        </w:rPr>
        <w:t>4.3. На поставляемые канаты (п.2,3,4) предоставить сертификаты соответствия завода изготовителя. Каждый комплект канатов должен поставляться с одного барабана.</w:t>
      </w:r>
    </w:p>
    <w:p w:rsidR="00EC186F" w:rsidRPr="00EC186F" w:rsidRDefault="00EC186F" w:rsidP="00EC186F">
      <w:pPr>
        <w:ind w:left="426" w:hanging="426"/>
        <w:jc w:val="both"/>
        <w:rPr>
          <w:iCs/>
        </w:rPr>
      </w:pPr>
      <w:r w:rsidRPr="00EC186F">
        <w:rPr>
          <w:iCs/>
        </w:rPr>
        <w:t>4.4.</w:t>
      </w:r>
      <w:r w:rsidRPr="00EC186F">
        <w:rPr>
          <w:b/>
          <w:iCs/>
        </w:rPr>
        <w:t xml:space="preserve">  </w:t>
      </w:r>
      <w:r w:rsidRPr="00EC186F">
        <w:rPr>
          <w:iCs/>
        </w:rPr>
        <w:t>Подрядчик самостоятельно осуществляет поставку оборудования на склад Заказчика.</w:t>
      </w:r>
    </w:p>
    <w:p w:rsidR="00EC186F" w:rsidRPr="00EC186F" w:rsidRDefault="00EC186F" w:rsidP="00EC186F">
      <w:pPr>
        <w:ind w:left="426" w:hanging="426"/>
        <w:jc w:val="both"/>
        <w:rPr>
          <w:iCs/>
        </w:rPr>
      </w:pPr>
      <w:r w:rsidRPr="00EC186F">
        <w:rPr>
          <w:iCs/>
        </w:rPr>
        <w:t xml:space="preserve">4.5. Гарантия на поставляемую продукцию должна составлять не менее 12 месяцев </w:t>
      </w:r>
      <w:proofErr w:type="gramStart"/>
      <w:r w:rsidRPr="00EC186F">
        <w:rPr>
          <w:iCs/>
        </w:rPr>
        <w:t>с даты поставки</w:t>
      </w:r>
      <w:proofErr w:type="gramEnd"/>
      <w:r w:rsidRPr="00EC186F">
        <w:rPr>
          <w:iCs/>
        </w:rPr>
        <w:t>.</w:t>
      </w:r>
    </w:p>
    <w:p w:rsidR="00EC186F" w:rsidRPr="00EC186F" w:rsidRDefault="00EC186F" w:rsidP="00EC186F">
      <w:pPr>
        <w:ind w:left="426" w:hanging="426"/>
        <w:jc w:val="both"/>
        <w:rPr>
          <w:iCs/>
        </w:rPr>
      </w:pPr>
    </w:p>
    <w:tbl>
      <w:tblPr>
        <w:tblW w:w="8756" w:type="dxa"/>
        <w:tblInd w:w="170" w:type="dxa"/>
        <w:tblLook w:val="0000" w:firstRow="0" w:lastRow="0" w:firstColumn="0" w:lastColumn="0" w:noHBand="0" w:noVBand="0"/>
      </w:tblPr>
      <w:tblGrid>
        <w:gridCol w:w="8756"/>
      </w:tblGrid>
      <w:tr w:rsidR="00EC186F" w:rsidRPr="00EC186F" w:rsidTr="00EC1E45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86F" w:rsidRPr="00EC186F" w:rsidRDefault="00EC186F" w:rsidP="00EC186F">
            <w:pPr>
              <w:jc w:val="both"/>
            </w:pPr>
            <w:r w:rsidRPr="00EC186F">
              <w:t>Исполнитель:</w:t>
            </w:r>
          </w:p>
        </w:tc>
      </w:tr>
      <w:tr w:rsidR="00EC186F" w:rsidRPr="00EC186F" w:rsidTr="00EC1E45">
        <w:trPr>
          <w:trHeight w:val="194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86F" w:rsidRPr="00EC186F" w:rsidRDefault="00EC186F" w:rsidP="00EC186F">
            <w:pPr>
              <w:jc w:val="both"/>
            </w:pPr>
          </w:p>
        </w:tc>
      </w:tr>
      <w:tr w:rsidR="00EC186F" w:rsidRPr="00EC186F" w:rsidTr="00EC1E45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186F" w:rsidRPr="00EC186F" w:rsidRDefault="00EC186F" w:rsidP="00EC186F">
            <w:pPr>
              <w:jc w:val="both"/>
            </w:pPr>
            <w:r w:rsidRPr="00EC186F">
              <w:t>Начальник ОДС                                                                                 Пашковский  С.В.</w:t>
            </w:r>
          </w:p>
        </w:tc>
      </w:tr>
    </w:tbl>
    <w:p w:rsidR="00644F67" w:rsidRPr="00EC186F" w:rsidRDefault="00644F67" w:rsidP="00644F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lastRenderedPageBreak/>
        <w:t>Приложение №</w:t>
      </w:r>
      <w:r>
        <w:rPr>
          <w:color w:val="000000"/>
          <w:sz w:val="22"/>
          <w:szCs w:val="22"/>
        </w:rPr>
        <w:t>4</w:t>
      </w:r>
    </w:p>
    <w:p w:rsidR="00644F67" w:rsidRDefault="00644F67" w:rsidP="00644F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t>к Договору</w:t>
      </w:r>
      <w:r>
        <w:rPr>
          <w:color w:val="000000"/>
          <w:sz w:val="22"/>
          <w:szCs w:val="22"/>
        </w:rPr>
        <w:t xml:space="preserve"> поставки</w:t>
      </w:r>
    </w:p>
    <w:p w:rsidR="00644F67" w:rsidRPr="00EC186F" w:rsidRDefault="00644F67" w:rsidP="00644F6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t xml:space="preserve"> </w:t>
      </w:r>
    </w:p>
    <w:p w:rsidR="00644F67" w:rsidRPr="00EC186F" w:rsidRDefault="00644F67" w:rsidP="00644F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EC186F">
        <w:rPr>
          <w:color w:val="000000"/>
          <w:sz w:val="22"/>
          <w:szCs w:val="22"/>
        </w:rPr>
        <w:t>№______ от «___» ____________20___г.</w:t>
      </w:r>
    </w:p>
    <w:p w:rsidR="00644F67" w:rsidRPr="00EC186F" w:rsidRDefault="00644F67" w:rsidP="00644F6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</w:p>
    <w:p w:rsidR="00644F67" w:rsidRPr="00644F67" w:rsidRDefault="00644F67" w:rsidP="00644F67">
      <w:pPr>
        <w:tabs>
          <w:tab w:val="left" w:pos="6237"/>
        </w:tabs>
        <w:ind w:right="424"/>
        <w:rPr>
          <w:b/>
        </w:rPr>
      </w:pPr>
      <w:r w:rsidRPr="00644F67">
        <w:rPr>
          <w:b/>
        </w:rPr>
        <w:t>Согласовано</w:t>
      </w:r>
      <w:proofErr w:type="gramStart"/>
      <w:r w:rsidRPr="00644F67">
        <w:tab/>
        <w:t xml:space="preserve">    </w:t>
      </w:r>
      <w:r w:rsidRPr="00644F67">
        <w:rPr>
          <w:b/>
        </w:rPr>
        <w:t>У</w:t>
      </w:r>
      <w:proofErr w:type="gramEnd"/>
      <w:r w:rsidRPr="00644F67">
        <w:rPr>
          <w:b/>
        </w:rPr>
        <w:t>тверждаю</w:t>
      </w:r>
    </w:p>
    <w:p w:rsidR="00644F67" w:rsidRPr="00644F67" w:rsidRDefault="00644F67" w:rsidP="00644F67">
      <w:pPr>
        <w:tabs>
          <w:tab w:val="left" w:pos="6237"/>
        </w:tabs>
        <w:ind w:right="732"/>
      </w:pPr>
      <w:r w:rsidRPr="00644F67">
        <w:rPr>
          <w:b/>
        </w:rPr>
        <w:t xml:space="preserve">                                                                                                            </w:t>
      </w:r>
      <w:r w:rsidRPr="00644F67">
        <w:t>Член правления,</w:t>
      </w:r>
    </w:p>
    <w:p w:rsidR="00644F67" w:rsidRPr="00644F67" w:rsidRDefault="00644F67" w:rsidP="00644F67">
      <w:pPr>
        <w:tabs>
          <w:tab w:val="left" w:pos="6237"/>
        </w:tabs>
        <w:ind w:right="141"/>
      </w:pPr>
      <w:r w:rsidRPr="00644F67">
        <w:t>Заместитель Технического директора</w:t>
      </w:r>
      <w:r w:rsidRPr="00644F67">
        <w:tab/>
        <w:t xml:space="preserve">     Генеральный менеджер</w:t>
      </w:r>
    </w:p>
    <w:p w:rsidR="00644F67" w:rsidRPr="00644F67" w:rsidRDefault="00644F67" w:rsidP="00644F67">
      <w:pPr>
        <w:tabs>
          <w:tab w:val="left" w:pos="6237"/>
        </w:tabs>
        <w:ind w:right="732"/>
      </w:pPr>
      <w:r w:rsidRPr="00644F67">
        <w:t>ПАО «ГК «Космос»</w:t>
      </w:r>
      <w:r w:rsidRPr="00644F67">
        <w:tab/>
        <w:t xml:space="preserve">     ПАО «ГК «Космос»</w:t>
      </w:r>
    </w:p>
    <w:p w:rsidR="00644F67" w:rsidRPr="00644F67" w:rsidRDefault="00644F67" w:rsidP="00644F67">
      <w:pPr>
        <w:tabs>
          <w:tab w:val="left" w:pos="1701"/>
          <w:tab w:val="left" w:pos="6237"/>
          <w:tab w:val="left" w:pos="7655"/>
          <w:tab w:val="left" w:pos="9072"/>
        </w:tabs>
        <w:ind w:right="424"/>
        <w:jc w:val="both"/>
      </w:pPr>
      <w:r w:rsidRPr="00644F67">
        <w:rPr>
          <w:u w:val="single"/>
        </w:rPr>
        <w:tab/>
      </w:r>
      <w:r w:rsidRPr="00644F67">
        <w:t>Салтыков А.В.                                                ____________Швейн А. Ю.</w:t>
      </w:r>
    </w:p>
    <w:p w:rsidR="00644F67" w:rsidRPr="00644F67" w:rsidRDefault="00644F67" w:rsidP="00644F67">
      <w:pPr>
        <w:tabs>
          <w:tab w:val="left" w:pos="6237"/>
        </w:tabs>
        <w:ind w:right="732"/>
        <w:jc w:val="both"/>
      </w:pPr>
      <w:r w:rsidRPr="00644F67">
        <w:t>«____»________201_ г.</w:t>
      </w:r>
      <w:r w:rsidRPr="00644F67">
        <w:tab/>
        <w:t xml:space="preserve"> «___»________201_ г.</w:t>
      </w:r>
    </w:p>
    <w:p w:rsidR="00644F67" w:rsidRPr="00644F67" w:rsidRDefault="00644F67" w:rsidP="00644F67">
      <w:pPr>
        <w:jc w:val="right"/>
      </w:pPr>
    </w:p>
    <w:p w:rsidR="00644F67" w:rsidRPr="00644F67" w:rsidRDefault="00644F67" w:rsidP="00644F67">
      <w:pPr>
        <w:spacing w:before="480" w:line="360" w:lineRule="auto"/>
        <w:jc w:val="center"/>
        <w:rPr>
          <w:rFonts w:eastAsia="Calibri"/>
          <w:b/>
          <w:sz w:val="28"/>
          <w:szCs w:val="28"/>
        </w:rPr>
      </w:pPr>
      <w:r w:rsidRPr="00644F67">
        <w:rPr>
          <w:rFonts w:eastAsia="Calibri"/>
          <w:b/>
          <w:sz w:val="28"/>
          <w:szCs w:val="28"/>
        </w:rPr>
        <w:t>ТЕХНИЧЕСКОЕ ЗАДАНИЕ</w:t>
      </w:r>
    </w:p>
    <w:p w:rsidR="00644F67" w:rsidRPr="00644F67" w:rsidRDefault="00644F67" w:rsidP="00644F67">
      <w:pPr>
        <w:jc w:val="both"/>
      </w:pPr>
      <w:r w:rsidRPr="00644F67">
        <w:t>на поставку запасных частей для проведения ремонта лифта №18  в ПАО «ГК «Космос»</w:t>
      </w:r>
    </w:p>
    <w:p w:rsidR="00644F67" w:rsidRPr="00644F67" w:rsidRDefault="00644F67" w:rsidP="00644F67">
      <w:pPr>
        <w:jc w:val="center"/>
      </w:pPr>
    </w:p>
    <w:p w:rsidR="00644F67" w:rsidRPr="00644F67" w:rsidRDefault="00644F67" w:rsidP="00644F67">
      <w:pPr>
        <w:numPr>
          <w:ilvl w:val="0"/>
          <w:numId w:val="1"/>
        </w:numPr>
        <w:spacing w:after="200" w:line="276" w:lineRule="auto"/>
        <w:contextualSpacing/>
        <w:jc w:val="center"/>
        <w:rPr>
          <w:b/>
          <w:szCs w:val="22"/>
          <w:lang w:eastAsia="en-US"/>
        </w:rPr>
      </w:pPr>
      <w:r w:rsidRPr="00644F67">
        <w:rPr>
          <w:b/>
          <w:szCs w:val="22"/>
          <w:lang w:eastAsia="en-US"/>
        </w:rPr>
        <w:t>Место выполнения работ (оказания услуг) - г. Москва, проспект Мира, д.150.</w:t>
      </w:r>
    </w:p>
    <w:p w:rsidR="00644F67" w:rsidRPr="00644F67" w:rsidRDefault="00644F67" w:rsidP="00644F67">
      <w:pPr>
        <w:numPr>
          <w:ilvl w:val="0"/>
          <w:numId w:val="1"/>
        </w:numPr>
        <w:spacing w:before="240" w:after="240" w:line="360" w:lineRule="auto"/>
        <w:ind w:left="426" w:hanging="357"/>
        <w:rPr>
          <w:rFonts w:eastAsia="Calibri"/>
          <w:b/>
        </w:rPr>
      </w:pPr>
      <w:r w:rsidRPr="00644F67">
        <w:rPr>
          <w:rFonts w:eastAsia="Calibri"/>
          <w:b/>
        </w:rPr>
        <w:t>Цель закупки.</w:t>
      </w:r>
    </w:p>
    <w:p w:rsidR="00644F67" w:rsidRPr="00644F67" w:rsidRDefault="00644F67" w:rsidP="00644F67">
      <w:pPr>
        <w:numPr>
          <w:ilvl w:val="1"/>
          <w:numId w:val="1"/>
        </w:numPr>
        <w:spacing w:after="200" w:line="276" w:lineRule="auto"/>
        <w:ind w:hanging="212"/>
        <w:contextualSpacing/>
        <w:jc w:val="both"/>
      </w:pPr>
      <w:r w:rsidRPr="00644F67">
        <w:rPr>
          <w:szCs w:val="22"/>
          <w:lang w:eastAsia="en-US"/>
        </w:rPr>
        <w:t>Поставка  проводятся с целью проведения ремонта  оборудования лифта №18.</w:t>
      </w:r>
    </w:p>
    <w:p w:rsidR="00644F67" w:rsidRPr="00644F67" w:rsidRDefault="00644F67" w:rsidP="00644F67">
      <w:pPr>
        <w:ind w:firstLine="709"/>
        <w:jc w:val="both"/>
      </w:pPr>
    </w:p>
    <w:p w:rsidR="00644F67" w:rsidRPr="00644F67" w:rsidRDefault="00644F67" w:rsidP="00644F67">
      <w:pPr>
        <w:numPr>
          <w:ilvl w:val="0"/>
          <w:numId w:val="1"/>
        </w:numPr>
        <w:spacing w:after="200" w:line="276" w:lineRule="auto"/>
        <w:ind w:firstLine="208"/>
        <w:contextualSpacing/>
        <w:jc w:val="both"/>
        <w:rPr>
          <w:b/>
        </w:rPr>
      </w:pPr>
      <w:r w:rsidRPr="00644F67">
        <w:rPr>
          <w:b/>
        </w:rPr>
        <w:t>Спецификация оборудования</w:t>
      </w:r>
    </w:p>
    <w:p w:rsidR="00644F67" w:rsidRPr="00644F67" w:rsidRDefault="00644F67" w:rsidP="00644F67">
      <w:pPr>
        <w:ind w:left="142"/>
        <w:contextualSpacing/>
        <w:jc w:val="both"/>
      </w:pPr>
    </w:p>
    <w:tbl>
      <w:tblPr>
        <w:tblW w:w="8810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4253"/>
        <w:gridCol w:w="1188"/>
      </w:tblGrid>
      <w:tr w:rsidR="00644F67" w:rsidRPr="00644F67" w:rsidTr="00E65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67" w:rsidRPr="00644F67" w:rsidRDefault="00644F67" w:rsidP="00644F67">
            <w:pPr>
              <w:jc w:val="center"/>
              <w:rPr>
                <w:b/>
              </w:rPr>
            </w:pPr>
            <w:r w:rsidRPr="00644F67">
              <w:rPr>
                <w:b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7" w:rsidRPr="00644F67" w:rsidRDefault="00644F67" w:rsidP="00644F67">
            <w:pPr>
              <w:jc w:val="center"/>
              <w:rPr>
                <w:b/>
                <w:sz w:val="18"/>
                <w:szCs w:val="18"/>
              </w:rPr>
            </w:pPr>
            <w:r w:rsidRPr="00644F67">
              <w:rPr>
                <w:b/>
              </w:rPr>
              <w:t>Наименование 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7" w:rsidRPr="00644F67" w:rsidRDefault="00644F67" w:rsidP="00644F67">
            <w:pPr>
              <w:jc w:val="center"/>
              <w:rPr>
                <w:b/>
              </w:rPr>
            </w:pPr>
            <w:r w:rsidRPr="00644F67">
              <w:rPr>
                <w:b/>
              </w:rPr>
              <w:t>Тип, марка оборудования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F67" w:rsidRPr="00644F67" w:rsidRDefault="00644F67" w:rsidP="00644F67">
            <w:pPr>
              <w:jc w:val="center"/>
              <w:rPr>
                <w:b/>
              </w:rPr>
            </w:pPr>
            <w:r w:rsidRPr="00644F67">
              <w:rPr>
                <w:b/>
              </w:rPr>
              <w:t xml:space="preserve">Кол-во, </w:t>
            </w:r>
          </w:p>
          <w:p w:rsidR="00644F67" w:rsidRPr="00644F67" w:rsidRDefault="00644F67" w:rsidP="00644F67">
            <w:pPr>
              <w:jc w:val="center"/>
              <w:rPr>
                <w:b/>
              </w:rPr>
            </w:pPr>
            <w:r w:rsidRPr="00644F67">
              <w:rPr>
                <w:b/>
              </w:rPr>
              <w:t>шт.</w:t>
            </w:r>
          </w:p>
        </w:tc>
      </w:tr>
      <w:tr w:rsidR="00644F67" w:rsidRPr="00644F67" w:rsidTr="00E65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center"/>
            </w:pPr>
            <w:r w:rsidRPr="00644F6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rPr>
                <w:lang w:val="en-US"/>
              </w:rPr>
            </w:pPr>
            <w:r w:rsidRPr="00644F67">
              <w:t>Блок отводной (</w:t>
            </w:r>
            <w:proofErr w:type="spellStart"/>
            <w:r w:rsidRPr="00644F67">
              <w:t>маш</w:t>
            </w:r>
            <w:proofErr w:type="spellEnd"/>
            <w:r w:rsidRPr="00644F67">
              <w:t xml:space="preserve">. </w:t>
            </w:r>
            <w:proofErr w:type="spellStart"/>
            <w:r w:rsidRPr="00644F67">
              <w:t>помещ</w:t>
            </w:r>
            <w:proofErr w:type="spellEnd"/>
            <w:r w:rsidRPr="00644F67">
              <w:t>.)</w:t>
            </w:r>
            <w:r w:rsidRPr="00644F67">
              <w:rPr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both"/>
            </w:pPr>
            <w:r w:rsidRPr="00644F67">
              <w:t>500х4х12 мм</w:t>
            </w:r>
            <w:proofErr w:type="gramStart"/>
            <w:r w:rsidRPr="00644F67">
              <w:t>.</w:t>
            </w:r>
            <w:proofErr w:type="gramEnd"/>
            <w:r w:rsidRPr="00644F67">
              <w:t xml:space="preserve">  </w:t>
            </w:r>
            <w:proofErr w:type="gramStart"/>
            <w:r w:rsidRPr="00644F67">
              <w:t>д</w:t>
            </w:r>
            <w:proofErr w:type="gramEnd"/>
            <w:r w:rsidRPr="00644F67">
              <w:t xml:space="preserve">ля лебедки Н309В  LG </w:t>
            </w:r>
            <w:proofErr w:type="spellStart"/>
            <w:r w:rsidRPr="00644F67">
              <w:t>Sigma</w:t>
            </w:r>
            <w:proofErr w:type="spellEnd"/>
            <w:r w:rsidRPr="00644F67">
              <w:t xml:space="preserve">. </w:t>
            </w:r>
            <w:r w:rsidRPr="00644F67">
              <w:rPr>
                <w:b/>
              </w:rPr>
              <w:t>Зав.№ лифта 2003 ВЕ 1338Е02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center"/>
            </w:pPr>
            <w:r w:rsidRPr="00644F67">
              <w:t>1</w:t>
            </w:r>
          </w:p>
        </w:tc>
      </w:tr>
      <w:tr w:rsidR="00644F67" w:rsidRPr="00644F67" w:rsidTr="00E65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center"/>
            </w:pPr>
            <w:r w:rsidRPr="00644F6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rPr>
                <w:lang w:val="en-US"/>
              </w:rPr>
            </w:pPr>
            <w:r w:rsidRPr="00644F67">
              <w:t>Блок отводной (кабина)</w:t>
            </w:r>
            <w:r w:rsidRPr="00644F67">
              <w:rPr>
                <w:lang w:val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both"/>
            </w:pPr>
            <w:r w:rsidRPr="00644F67">
              <w:t>500х4х12 мм</w:t>
            </w:r>
            <w:proofErr w:type="gramStart"/>
            <w:r w:rsidRPr="00644F67">
              <w:t>.</w:t>
            </w:r>
            <w:proofErr w:type="gramEnd"/>
            <w:r w:rsidRPr="00644F67">
              <w:t xml:space="preserve">  </w:t>
            </w:r>
            <w:proofErr w:type="gramStart"/>
            <w:r w:rsidRPr="00644F67">
              <w:t>д</w:t>
            </w:r>
            <w:proofErr w:type="gramEnd"/>
            <w:r w:rsidRPr="00644F67">
              <w:t xml:space="preserve">ля лебедки Н309В  LG </w:t>
            </w:r>
            <w:proofErr w:type="spellStart"/>
            <w:r w:rsidRPr="00644F67">
              <w:t>Sigma</w:t>
            </w:r>
            <w:proofErr w:type="spellEnd"/>
            <w:r w:rsidRPr="00644F67">
              <w:t xml:space="preserve">. </w:t>
            </w:r>
            <w:r w:rsidRPr="00644F67">
              <w:rPr>
                <w:b/>
              </w:rPr>
              <w:t>Зав.№ лифта 2003 ВЕ 1338Е02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center"/>
            </w:pPr>
            <w:r w:rsidRPr="00644F67">
              <w:t>1</w:t>
            </w:r>
          </w:p>
        </w:tc>
      </w:tr>
      <w:tr w:rsidR="00644F67" w:rsidRPr="00644F67" w:rsidTr="00E6508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center"/>
            </w:pPr>
            <w:r w:rsidRPr="00644F6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r w:rsidRPr="00644F67">
              <w:t>Блок отводной (противовес)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both"/>
            </w:pPr>
            <w:r w:rsidRPr="00644F67">
              <w:t>500х4х12 мм</w:t>
            </w:r>
            <w:proofErr w:type="gramStart"/>
            <w:r w:rsidRPr="00644F67">
              <w:t>.</w:t>
            </w:r>
            <w:proofErr w:type="gramEnd"/>
            <w:r w:rsidRPr="00644F67">
              <w:t xml:space="preserve">  </w:t>
            </w:r>
            <w:proofErr w:type="gramStart"/>
            <w:r w:rsidRPr="00644F67">
              <w:t>д</w:t>
            </w:r>
            <w:proofErr w:type="gramEnd"/>
            <w:r w:rsidRPr="00644F67">
              <w:t xml:space="preserve">ля лебедки Н309В  LG </w:t>
            </w:r>
            <w:proofErr w:type="spellStart"/>
            <w:r w:rsidRPr="00644F67">
              <w:t>Sigma</w:t>
            </w:r>
            <w:proofErr w:type="spellEnd"/>
            <w:r w:rsidRPr="00644F67">
              <w:t xml:space="preserve">. </w:t>
            </w:r>
            <w:r w:rsidRPr="00644F67">
              <w:rPr>
                <w:b/>
              </w:rPr>
              <w:t>Зав.№ лифта 2003 ВЕ 1338Е02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67" w:rsidRPr="00644F67" w:rsidRDefault="00644F67" w:rsidP="00644F67">
            <w:pPr>
              <w:jc w:val="center"/>
            </w:pPr>
            <w:r w:rsidRPr="00644F67">
              <w:t>1</w:t>
            </w:r>
          </w:p>
        </w:tc>
      </w:tr>
    </w:tbl>
    <w:p w:rsidR="00644F67" w:rsidRPr="00644F67" w:rsidRDefault="00644F67" w:rsidP="00644F67">
      <w:pPr>
        <w:tabs>
          <w:tab w:val="left" w:pos="4560"/>
        </w:tabs>
        <w:ind w:firstLine="720"/>
        <w:jc w:val="center"/>
        <w:outlineLvl w:val="0"/>
        <w:rPr>
          <w:b/>
          <w:lang w:val="en-US"/>
        </w:rPr>
      </w:pPr>
    </w:p>
    <w:p w:rsidR="00644F67" w:rsidRPr="00644F67" w:rsidRDefault="00644F67" w:rsidP="00644F67">
      <w:pPr>
        <w:jc w:val="both"/>
        <w:rPr>
          <w:b/>
        </w:rPr>
      </w:pPr>
      <w:r w:rsidRPr="00644F67">
        <w:rPr>
          <w:b/>
        </w:rPr>
        <w:t>4 . Дополнительные условия:</w:t>
      </w:r>
    </w:p>
    <w:p w:rsidR="00644F67" w:rsidRPr="00644F67" w:rsidRDefault="00644F67" w:rsidP="00644F67">
      <w:pPr>
        <w:jc w:val="both"/>
      </w:pPr>
    </w:p>
    <w:p w:rsidR="00644F67" w:rsidRPr="00644F67" w:rsidRDefault="00644F67" w:rsidP="00644F67">
      <w:pPr>
        <w:rPr>
          <w:rFonts w:eastAsia="Calibri"/>
          <w:lang w:eastAsia="en-US"/>
        </w:rPr>
      </w:pPr>
      <w:r w:rsidRPr="00644F67">
        <w:rPr>
          <w:rFonts w:eastAsia="Calibri"/>
          <w:lang w:eastAsia="en-US"/>
        </w:rPr>
        <w:t xml:space="preserve">4.1. </w:t>
      </w:r>
      <w:proofErr w:type="gramStart"/>
      <w:r w:rsidRPr="00644F67">
        <w:rPr>
          <w:rFonts w:eastAsia="Calibri"/>
          <w:lang w:eastAsia="en-US"/>
        </w:rPr>
        <w:t xml:space="preserve">Поставляемое оборудование должно быть новым (т.е. оборудованием,  которое не </w:t>
      </w:r>
      <w:proofErr w:type="gramEnd"/>
    </w:p>
    <w:p w:rsidR="00644F67" w:rsidRPr="00644F67" w:rsidRDefault="00644F67" w:rsidP="00644F67">
      <w:pPr>
        <w:rPr>
          <w:rFonts w:eastAsia="Calibri"/>
          <w:lang w:eastAsia="en-US"/>
        </w:rPr>
      </w:pPr>
      <w:r w:rsidRPr="00644F67">
        <w:rPr>
          <w:rFonts w:eastAsia="Calibri"/>
          <w:lang w:eastAsia="en-US"/>
        </w:rPr>
        <w:t xml:space="preserve">было в употреблении и, не прошло ремонт, в </w:t>
      </w:r>
      <w:proofErr w:type="spellStart"/>
      <w:r w:rsidRPr="00644F67">
        <w:rPr>
          <w:rFonts w:eastAsia="Calibri"/>
          <w:lang w:eastAsia="en-US"/>
        </w:rPr>
        <w:t>т.ч</w:t>
      </w:r>
      <w:proofErr w:type="spellEnd"/>
      <w:r w:rsidRPr="00644F67">
        <w:rPr>
          <w:rFonts w:eastAsia="Calibri"/>
          <w:lang w:eastAsia="en-US"/>
        </w:rPr>
        <w:t xml:space="preserve">. восстановление, замену </w:t>
      </w:r>
      <w:proofErr w:type="gramStart"/>
      <w:r w:rsidRPr="00644F67">
        <w:rPr>
          <w:rFonts w:eastAsia="Calibri"/>
          <w:lang w:eastAsia="en-US"/>
        </w:rPr>
        <w:t>составных</w:t>
      </w:r>
      <w:proofErr w:type="gramEnd"/>
      <w:r w:rsidRPr="00644F67">
        <w:rPr>
          <w:rFonts w:eastAsia="Calibri"/>
          <w:lang w:eastAsia="en-US"/>
        </w:rPr>
        <w:t xml:space="preserve"> </w:t>
      </w:r>
    </w:p>
    <w:p w:rsidR="00644F67" w:rsidRPr="00644F67" w:rsidRDefault="00644F67" w:rsidP="00644F67">
      <w:pPr>
        <w:rPr>
          <w:rFonts w:eastAsia="Calibri"/>
          <w:lang w:eastAsia="en-US"/>
        </w:rPr>
      </w:pPr>
      <w:r w:rsidRPr="00644F67">
        <w:rPr>
          <w:rFonts w:eastAsia="Calibri"/>
          <w:lang w:eastAsia="en-US"/>
        </w:rPr>
        <w:t>частей, восстановление  потребительских  свойств).</w:t>
      </w:r>
    </w:p>
    <w:p w:rsidR="00644F67" w:rsidRPr="00644F67" w:rsidRDefault="00644F67" w:rsidP="00644F67">
      <w:pPr>
        <w:rPr>
          <w:rFonts w:eastAsia="Calibri"/>
          <w:lang w:eastAsia="en-US"/>
        </w:rPr>
      </w:pPr>
      <w:r w:rsidRPr="00644F67">
        <w:rPr>
          <w:rFonts w:eastAsia="Calibri"/>
          <w:lang w:eastAsia="en-US"/>
        </w:rPr>
        <w:t xml:space="preserve">4.2. Оборудование должно соответствовать требованиям Российских стандартов, отвечать </w:t>
      </w:r>
    </w:p>
    <w:p w:rsidR="00644F67" w:rsidRPr="00644F67" w:rsidRDefault="00644F67" w:rsidP="00644F67">
      <w:pPr>
        <w:rPr>
          <w:rFonts w:eastAsia="Calibri"/>
          <w:lang w:eastAsia="en-US"/>
        </w:rPr>
      </w:pPr>
      <w:r w:rsidRPr="00644F67">
        <w:rPr>
          <w:rFonts w:eastAsia="Calibri"/>
          <w:lang w:eastAsia="en-US"/>
        </w:rPr>
        <w:t>требованиям «Технического регламента о безопасности лифтов»</w:t>
      </w:r>
    </w:p>
    <w:p w:rsidR="00644F67" w:rsidRPr="00644F67" w:rsidRDefault="00644F67" w:rsidP="00644F67">
      <w:pPr>
        <w:ind w:left="426" w:hanging="426"/>
        <w:jc w:val="both"/>
        <w:rPr>
          <w:iCs/>
        </w:rPr>
      </w:pPr>
      <w:r w:rsidRPr="00644F67">
        <w:rPr>
          <w:iCs/>
        </w:rPr>
        <w:t>4.3.</w:t>
      </w:r>
      <w:r w:rsidRPr="00644F67">
        <w:rPr>
          <w:b/>
          <w:iCs/>
        </w:rPr>
        <w:t xml:space="preserve">  </w:t>
      </w:r>
      <w:r w:rsidRPr="00644F67">
        <w:rPr>
          <w:iCs/>
        </w:rPr>
        <w:t>Подрядчик самостоятельно осуществляет поставку оборудования на склад Заказчика.</w:t>
      </w:r>
    </w:p>
    <w:p w:rsidR="00644F67" w:rsidRPr="00644F67" w:rsidRDefault="00644F67" w:rsidP="00644F67">
      <w:pPr>
        <w:ind w:left="426" w:hanging="426"/>
        <w:jc w:val="both"/>
        <w:rPr>
          <w:iCs/>
        </w:rPr>
      </w:pPr>
      <w:r w:rsidRPr="00644F67">
        <w:rPr>
          <w:iCs/>
        </w:rPr>
        <w:t xml:space="preserve">4.4. Гарантия на поставляемую продукцию должна составлять не менее 12 месяцев </w:t>
      </w:r>
      <w:proofErr w:type="gramStart"/>
      <w:r w:rsidRPr="00644F67">
        <w:rPr>
          <w:iCs/>
        </w:rPr>
        <w:t>с даты поставки</w:t>
      </w:r>
      <w:proofErr w:type="gramEnd"/>
      <w:r w:rsidRPr="00644F67">
        <w:rPr>
          <w:iCs/>
        </w:rPr>
        <w:t>.</w:t>
      </w:r>
    </w:p>
    <w:p w:rsidR="00644F67" w:rsidRPr="00644F67" w:rsidRDefault="00644F67" w:rsidP="00644F67">
      <w:pPr>
        <w:ind w:left="426" w:hanging="426"/>
        <w:jc w:val="both"/>
        <w:rPr>
          <w:iCs/>
        </w:rPr>
      </w:pPr>
    </w:p>
    <w:tbl>
      <w:tblPr>
        <w:tblW w:w="8756" w:type="dxa"/>
        <w:tblInd w:w="170" w:type="dxa"/>
        <w:tblLook w:val="0000" w:firstRow="0" w:lastRow="0" w:firstColumn="0" w:lastColumn="0" w:noHBand="0" w:noVBand="0"/>
      </w:tblPr>
      <w:tblGrid>
        <w:gridCol w:w="8756"/>
      </w:tblGrid>
      <w:tr w:rsidR="00644F67" w:rsidRPr="00644F67" w:rsidTr="00E65083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F67" w:rsidRPr="00644F67" w:rsidRDefault="00644F67" w:rsidP="00644F67">
            <w:pPr>
              <w:jc w:val="both"/>
            </w:pPr>
            <w:r w:rsidRPr="00644F67">
              <w:t>Исполнитель:</w:t>
            </w:r>
          </w:p>
        </w:tc>
      </w:tr>
      <w:tr w:rsidR="00644F67" w:rsidRPr="00644F67" w:rsidTr="00E65083">
        <w:trPr>
          <w:trHeight w:val="194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F67" w:rsidRPr="00644F67" w:rsidRDefault="00644F67" w:rsidP="00644F67">
            <w:pPr>
              <w:jc w:val="both"/>
            </w:pPr>
          </w:p>
        </w:tc>
      </w:tr>
      <w:tr w:rsidR="00644F67" w:rsidRPr="00644F67" w:rsidTr="00E65083">
        <w:trPr>
          <w:trHeight w:val="157"/>
        </w:trPr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4F67" w:rsidRPr="00644F67" w:rsidRDefault="00644F67" w:rsidP="00644F67">
            <w:pPr>
              <w:jc w:val="both"/>
            </w:pPr>
            <w:r w:rsidRPr="00644F67">
              <w:t>Начальник ОДС                                                                                 Пашковский  С.В.</w:t>
            </w:r>
          </w:p>
        </w:tc>
      </w:tr>
    </w:tbl>
    <w:p w:rsidR="00644F67" w:rsidRPr="00644F67" w:rsidRDefault="00644F67" w:rsidP="00644F6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4F67" w:rsidRPr="00644F67" w:rsidRDefault="00644F67" w:rsidP="00644F6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44F67" w:rsidRPr="00644F67" w:rsidRDefault="00644F67" w:rsidP="00644F6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50771" w:rsidRDefault="00450771" w:rsidP="00576D16">
      <w:pPr>
        <w:pStyle w:val="ConsPlusNormal"/>
        <w:ind w:firstLine="540"/>
        <w:jc w:val="both"/>
      </w:pPr>
    </w:p>
    <w:sectPr w:rsidR="00450771" w:rsidSect="007932D8">
      <w:footerReference w:type="default" r:id="rId23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4B" w:rsidRDefault="00FD624B" w:rsidP="00B12F4A">
      <w:r>
        <w:separator/>
      </w:r>
    </w:p>
  </w:endnote>
  <w:endnote w:type="continuationSeparator" w:id="0">
    <w:p w:rsidR="00FD624B" w:rsidRDefault="00FD624B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0B4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4B" w:rsidRDefault="00FD624B" w:rsidP="00B12F4A">
      <w:r>
        <w:separator/>
      </w:r>
    </w:p>
  </w:footnote>
  <w:footnote w:type="continuationSeparator" w:id="0">
    <w:p w:rsidR="00FD624B" w:rsidRDefault="00FD624B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7A5"/>
    <w:multiLevelType w:val="multilevel"/>
    <w:tmpl w:val="E0F0DC7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2"/>
        </w:tabs>
        <w:ind w:left="3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FE2"/>
    <w:rsid w:val="00011586"/>
    <w:rsid w:val="00020772"/>
    <w:rsid w:val="000214D9"/>
    <w:rsid w:val="00023EF0"/>
    <w:rsid w:val="00061460"/>
    <w:rsid w:val="0006434E"/>
    <w:rsid w:val="000810DC"/>
    <w:rsid w:val="0008651A"/>
    <w:rsid w:val="000A1B44"/>
    <w:rsid w:val="000B4C5E"/>
    <w:rsid w:val="000C50FA"/>
    <w:rsid w:val="000C652B"/>
    <w:rsid w:val="000D1E3C"/>
    <w:rsid w:val="000E0B8F"/>
    <w:rsid w:val="000E51CC"/>
    <w:rsid w:val="000F46BD"/>
    <w:rsid w:val="001075FC"/>
    <w:rsid w:val="00113DCE"/>
    <w:rsid w:val="0011513F"/>
    <w:rsid w:val="00115547"/>
    <w:rsid w:val="0013419B"/>
    <w:rsid w:val="001539D4"/>
    <w:rsid w:val="001628E7"/>
    <w:rsid w:val="00165869"/>
    <w:rsid w:val="0018119E"/>
    <w:rsid w:val="0018588B"/>
    <w:rsid w:val="00195181"/>
    <w:rsid w:val="001B637A"/>
    <w:rsid w:val="00211720"/>
    <w:rsid w:val="00225D08"/>
    <w:rsid w:val="00230191"/>
    <w:rsid w:val="00230D87"/>
    <w:rsid w:val="00232203"/>
    <w:rsid w:val="0026689C"/>
    <w:rsid w:val="00281530"/>
    <w:rsid w:val="00285462"/>
    <w:rsid w:val="00285CD2"/>
    <w:rsid w:val="002C3A61"/>
    <w:rsid w:val="002D2580"/>
    <w:rsid w:val="002F2358"/>
    <w:rsid w:val="00302B58"/>
    <w:rsid w:val="00315DBC"/>
    <w:rsid w:val="00335A2B"/>
    <w:rsid w:val="00340FD2"/>
    <w:rsid w:val="003443EF"/>
    <w:rsid w:val="0034636A"/>
    <w:rsid w:val="003558B0"/>
    <w:rsid w:val="00362F3A"/>
    <w:rsid w:val="00363A53"/>
    <w:rsid w:val="003647C7"/>
    <w:rsid w:val="00384573"/>
    <w:rsid w:val="00385CEF"/>
    <w:rsid w:val="00386F73"/>
    <w:rsid w:val="003A4F5C"/>
    <w:rsid w:val="003B6F6E"/>
    <w:rsid w:val="003E3129"/>
    <w:rsid w:val="004109FC"/>
    <w:rsid w:val="00411D78"/>
    <w:rsid w:val="00436E74"/>
    <w:rsid w:val="00450771"/>
    <w:rsid w:val="00457D6C"/>
    <w:rsid w:val="004629FA"/>
    <w:rsid w:val="0046474F"/>
    <w:rsid w:val="00484228"/>
    <w:rsid w:val="004B6FF1"/>
    <w:rsid w:val="004C329A"/>
    <w:rsid w:val="004E10D2"/>
    <w:rsid w:val="004F3089"/>
    <w:rsid w:val="005134DD"/>
    <w:rsid w:val="00531DAD"/>
    <w:rsid w:val="00557374"/>
    <w:rsid w:val="00557940"/>
    <w:rsid w:val="00571BAD"/>
    <w:rsid w:val="00576D16"/>
    <w:rsid w:val="005807C1"/>
    <w:rsid w:val="005966B7"/>
    <w:rsid w:val="005B24DB"/>
    <w:rsid w:val="005B6766"/>
    <w:rsid w:val="005C5490"/>
    <w:rsid w:val="005E1175"/>
    <w:rsid w:val="005E221D"/>
    <w:rsid w:val="005E4CDD"/>
    <w:rsid w:val="005E5A90"/>
    <w:rsid w:val="00610B5B"/>
    <w:rsid w:val="00612C9E"/>
    <w:rsid w:val="006136FE"/>
    <w:rsid w:val="0061528A"/>
    <w:rsid w:val="00616238"/>
    <w:rsid w:val="00630256"/>
    <w:rsid w:val="00633AA4"/>
    <w:rsid w:val="00644F67"/>
    <w:rsid w:val="006463D8"/>
    <w:rsid w:val="00682636"/>
    <w:rsid w:val="0068377A"/>
    <w:rsid w:val="0069356A"/>
    <w:rsid w:val="006A263C"/>
    <w:rsid w:val="006A3DDF"/>
    <w:rsid w:val="006B1EFE"/>
    <w:rsid w:val="006B296C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4C8C"/>
    <w:rsid w:val="007932D8"/>
    <w:rsid w:val="007A4344"/>
    <w:rsid w:val="007B1DF9"/>
    <w:rsid w:val="007E5D8D"/>
    <w:rsid w:val="007E7561"/>
    <w:rsid w:val="007F15A4"/>
    <w:rsid w:val="007F4EDE"/>
    <w:rsid w:val="007F684C"/>
    <w:rsid w:val="0080209A"/>
    <w:rsid w:val="008051CD"/>
    <w:rsid w:val="0082223E"/>
    <w:rsid w:val="008332EB"/>
    <w:rsid w:val="00836C24"/>
    <w:rsid w:val="00843AAE"/>
    <w:rsid w:val="00863AE7"/>
    <w:rsid w:val="00870358"/>
    <w:rsid w:val="0087080F"/>
    <w:rsid w:val="008842DB"/>
    <w:rsid w:val="00892591"/>
    <w:rsid w:val="00896C42"/>
    <w:rsid w:val="008A2368"/>
    <w:rsid w:val="008A39B6"/>
    <w:rsid w:val="008A42A2"/>
    <w:rsid w:val="008A62F0"/>
    <w:rsid w:val="008B1FE2"/>
    <w:rsid w:val="008B69D0"/>
    <w:rsid w:val="008D1A0E"/>
    <w:rsid w:val="008D793B"/>
    <w:rsid w:val="008F2C75"/>
    <w:rsid w:val="008F5DE1"/>
    <w:rsid w:val="008F60CC"/>
    <w:rsid w:val="0090048E"/>
    <w:rsid w:val="009064DA"/>
    <w:rsid w:val="009409F3"/>
    <w:rsid w:val="00944BB4"/>
    <w:rsid w:val="00945837"/>
    <w:rsid w:val="00954437"/>
    <w:rsid w:val="00954481"/>
    <w:rsid w:val="00974B9B"/>
    <w:rsid w:val="00994162"/>
    <w:rsid w:val="009A2C16"/>
    <w:rsid w:val="009B37B9"/>
    <w:rsid w:val="009B5A95"/>
    <w:rsid w:val="009B65C2"/>
    <w:rsid w:val="009D69C6"/>
    <w:rsid w:val="009E5114"/>
    <w:rsid w:val="00A07FEE"/>
    <w:rsid w:val="00A20C31"/>
    <w:rsid w:val="00A233CF"/>
    <w:rsid w:val="00A23815"/>
    <w:rsid w:val="00A3235D"/>
    <w:rsid w:val="00A444C2"/>
    <w:rsid w:val="00A50576"/>
    <w:rsid w:val="00A67CE4"/>
    <w:rsid w:val="00A7461A"/>
    <w:rsid w:val="00A80680"/>
    <w:rsid w:val="00A84D33"/>
    <w:rsid w:val="00AF1BA0"/>
    <w:rsid w:val="00B12F4A"/>
    <w:rsid w:val="00B139B4"/>
    <w:rsid w:val="00B13F1C"/>
    <w:rsid w:val="00B14D63"/>
    <w:rsid w:val="00B40DCF"/>
    <w:rsid w:val="00B4519C"/>
    <w:rsid w:val="00B77416"/>
    <w:rsid w:val="00B80419"/>
    <w:rsid w:val="00B83615"/>
    <w:rsid w:val="00B939EE"/>
    <w:rsid w:val="00B9523C"/>
    <w:rsid w:val="00BA0B4A"/>
    <w:rsid w:val="00BA53EE"/>
    <w:rsid w:val="00BC3B7C"/>
    <w:rsid w:val="00BD420C"/>
    <w:rsid w:val="00BD6A32"/>
    <w:rsid w:val="00BF0131"/>
    <w:rsid w:val="00C03713"/>
    <w:rsid w:val="00C12AA5"/>
    <w:rsid w:val="00C21C93"/>
    <w:rsid w:val="00C42676"/>
    <w:rsid w:val="00C42B25"/>
    <w:rsid w:val="00C46603"/>
    <w:rsid w:val="00C5480F"/>
    <w:rsid w:val="00C674F4"/>
    <w:rsid w:val="00C727C8"/>
    <w:rsid w:val="00C7510F"/>
    <w:rsid w:val="00C82165"/>
    <w:rsid w:val="00C9069B"/>
    <w:rsid w:val="00CA11B8"/>
    <w:rsid w:val="00CB7352"/>
    <w:rsid w:val="00CD398C"/>
    <w:rsid w:val="00CF4257"/>
    <w:rsid w:val="00D076B5"/>
    <w:rsid w:val="00D23685"/>
    <w:rsid w:val="00D50EE2"/>
    <w:rsid w:val="00DA2041"/>
    <w:rsid w:val="00DA3B4E"/>
    <w:rsid w:val="00DC3282"/>
    <w:rsid w:val="00DC4473"/>
    <w:rsid w:val="00DD6A06"/>
    <w:rsid w:val="00DE0927"/>
    <w:rsid w:val="00DE1C80"/>
    <w:rsid w:val="00E068F1"/>
    <w:rsid w:val="00E54598"/>
    <w:rsid w:val="00E63CA1"/>
    <w:rsid w:val="00E82F67"/>
    <w:rsid w:val="00E92034"/>
    <w:rsid w:val="00EC186F"/>
    <w:rsid w:val="00ED7041"/>
    <w:rsid w:val="00EF0F9B"/>
    <w:rsid w:val="00EF302D"/>
    <w:rsid w:val="00F01556"/>
    <w:rsid w:val="00F13C76"/>
    <w:rsid w:val="00F22946"/>
    <w:rsid w:val="00F35008"/>
    <w:rsid w:val="00F3506F"/>
    <w:rsid w:val="00F502A7"/>
    <w:rsid w:val="00F61E5F"/>
    <w:rsid w:val="00F75029"/>
    <w:rsid w:val="00F860AB"/>
    <w:rsid w:val="00FB26C7"/>
    <w:rsid w:val="00FC1C08"/>
    <w:rsid w:val="00FC3B43"/>
    <w:rsid w:val="00FC67E8"/>
    <w:rsid w:val="00FD41C6"/>
    <w:rsid w:val="00FD624B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D89BC240DC181CE7378A91E0AF9E6F58F929279C128EA1697D52E820DnCJ" TargetMode="External"/><Relationship Id="rId18" Type="http://schemas.openxmlformats.org/officeDocument/2006/relationships/hyperlink" Target="consultantplus://offline/ref=6F733F8DB6BB21832D93921FAE91C530CE36EAE05FB2DCAE26C50FFCF098972800055D21E00F36aCS5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F733F8DB6BB21832D93921FAE91C530CE36EAE05FB2DCAE26C50FFCF098972800055D21E00F36aCS5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hyperlink" Target="consultantplus://offline/ref=6F733F8DB6BB21832D938114B791C530C23AE8E85BB2DCAE26C50FFCaFS0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5792BA565C0908F53A65972B11174B4DC4BD3BA033AF573C438BADo8r3N" TargetMode="External"/><Relationship Id="rId20" Type="http://schemas.openxmlformats.org/officeDocument/2006/relationships/hyperlink" Target="consultantplus://offline/ref=6F733F8DB6BB21832D938114B791C530C23AE8E85BB2DCAE26C50FFCaFS0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89BC240DC181CE7378A91E0AF9E6F58F929278C528EA1697D52E820DnCJ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5792BA565C0908F53A65972B11174B4DC4BD3BA033AF573C438BADo8r3N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EC5792BA565C0908F53A79972C11174B4BC3B632A233AF573C438BAD836B877858A2D5665937A6o6rBN" TargetMode="External"/><Relationship Id="rId19" Type="http://schemas.openxmlformats.org/officeDocument/2006/relationships/hyperlink" Target="consultantplus://offline/ref=6F733F8DB6BB21832D93921FAE91C530CE36EAE05FB2DCAE26C50FFCF098972800055D21E00F36aCS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5792BA565C0908F53A65972B11174B4DC4BD3BA033AF573C438BADo8r3N" TargetMode="External"/><Relationship Id="rId14" Type="http://schemas.openxmlformats.org/officeDocument/2006/relationships/hyperlink" Target="mailto:purchasing@hotelcosmos.ru" TargetMode="External"/><Relationship Id="rId22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BBDB2-B02B-49DE-92FC-E3197C00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opera13-16</cp:lastModifiedBy>
  <cp:revision>10</cp:revision>
  <cp:lastPrinted>2017-12-01T10:28:00Z</cp:lastPrinted>
  <dcterms:created xsi:type="dcterms:W3CDTF">2017-12-01T07:52:00Z</dcterms:created>
  <dcterms:modified xsi:type="dcterms:W3CDTF">2017-12-05T06:42:00Z</dcterms:modified>
</cp:coreProperties>
</file>